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9591" w14:textId="77777777" w:rsidR="00770431" w:rsidRPr="00FB04DC" w:rsidRDefault="00770431" w:rsidP="00770431">
      <w:pPr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</w:pPr>
      <w:proofErr w:type="spellStart"/>
      <w:r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Hack</w:t>
      </w:r>
      <w:r w:rsidR="00796205"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t</w:t>
      </w:r>
      <w:r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rophy</w:t>
      </w:r>
      <w:proofErr w:type="spellEnd"/>
      <w:r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 xml:space="preserve"> Bug </w:t>
      </w:r>
      <w:proofErr w:type="spellStart"/>
      <w:r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Bounty</w:t>
      </w:r>
      <w:proofErr w:type="spellEnd"/>
      <w:r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 xml:space="preserve"> </w:t>
      </w:r>
      <w:r w:rsidR="00BE052F"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Pro</w:t>
      </w:r>
      <w:r w:rsidR="007D70C8"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je</w:t>
      </w:r>
      <w:r w:rsidR="00474091"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kty</w:t>
      </w:r>
    </w:p>
    <w:p w14:paraId="5E34BEA8" w14:textId="77777777" w:rsidR="00F86D82" w:rsidRPr="00FB04DC" w:rsidRDefault="00474091" w:rsidP="00770431">
      <w:pPr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</w:pPr>
      <w:r w:rsidRPr="00FB04DC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Podmienky pre Etického hackera</w:t>
      </w:r>
    </w:p>
    <w:p w14:paraId="28830AD9" w14:textId="77777777" w:rsidR="00474091" w:rsidRPr="00FB04DC" w:rsidRDefault="00474091" w:rsidP="007704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643FC2D" w14:textId="77777777" w:rsidR="00474091" w:rsidRPr="000050F7" w:rsidRDefault="00474091" w:rsidP="0047409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B04DC">
        <w:rPr>
          <w:rFonts w:ascii="Arial" w:eastAsia="Times New Roman" w:hAnsi="Arial" w:cs="Arial"/>
          <w:lang w:eastAsia="sk-SK"/>
        </w:rPr>
        <w:t xml:space="preserve">Vitaj v </w:t>
      </w:r>
      <w:proofErr w:type="spellStart"/>
      <w:r w:rsidRPr="00FB04DC">
        <w:rPr>
          <w:rFonts w:ascii="Arial" w:eastAsia="Times New Roman" w:hAnsi="Arial" w:cs="Arial"/>
          <w:lang w:eastAsia="sk-SK"/>
        </w:rPr>
        <w:t>Hacktrophy</w:t>
      </w:r>
      <w:proofErr w:type="spellEnd"/>
      <w:r w:rsidRPr="00FB04DC">
        <w:rPr>
          <w:rFonts w:ascii="Arial" w:eastAsia="Times New Roman" w:hAnsi="Arial" w:cs="Arial"/>
          <w:lang w:eastAsia="sk-SK"/>
        </w:rPr>
        <w:t xml:space="preserve"> Bug </w:t>
      </w:r>
      <w:proofErr w:type="spellStart"/>
      <w:r w:rsidRPr="00FB04DC">
        <w:rPr>
          <w:rFonts w:ascii="Arial" w:eastAsia="Times New Roman" w:hAnsi="Arial" w:cs="Arial"/>
          <w:lang w:eastAsia="sk-SK"/>
        </w:rPr>
        <w:t>Bounty</w:t>
      </w:r>
      <w:proofErr w:type="spellEnd"/>
      <w:r w:rsidRPr="00FB04DC">
        <w:rPr>
          <w:rFonts w:ascii="Arial" w:eastAsia="Times New Roman" w:hAnsi="Arial" w:cs="Arial"/>
          <w:lang w:eastAsia="sk-SK"/>
        </w:rPr>
        <w:t xml:space="preserve"> Programe (ďalej len “</w:t>
      </w:r>
      <w:r w:rsidRPr="00FB04DC">
        <w:rPr>
          <w:rFonts w:ascii="Arial" w:eastAsia="Times New Roman" w:hAnsi="Arial" w:cs="Arial"/>
          <w:b/>
          <w:lang w:eastAsia="sk-SK"/>
        </w:rPr>
        <w:t>Program</w:t>
      </w:r>
      <w:r w:rsidRPr="00FB04DC">
        <w:rPr>
          <w:rFonts w:ascii="Arial" w:eastAsia="Times New Roman" w:hAnsi="Arial" w:cs="Arial"/>
          <w:lang w:eastAsia="sk-SK"/>
        </w:rPr>
        <w:t>”). Tento Program podporuje a odmieňa</w:t>
      </w:r>
      <w:r w:rsidRPr="000050F7">
        <w:rPr>
          <w:rFonts w:ascii="Arial" w:eastAsia="Times New Roman" w:hAnsi="Arial" w:cs="Arial"/>
          <w:lang w:eastAsia="sk-SK"/>
        </w:rPr>
        <w:t xml:space="preserve"> príspevky (</w:t>
      </w:r>
      <w:r>
        <w:rPr>
          <w:rFonts w:ascii="Arial" w:eastAsia="Times New Roman" w:hAnsi="Arial" w:cs="Arial"/>
          <w:lang w:eastAsia="sk-SK"/>
        </w:rPr>
        <w:t>oznámenie</w:t>
      </w:r>
      <w:r w:rsidRPr="000050F7">
        <w:rPr>
          <w:rFonts w:ascii="Arial" w:eastAsia="Times New Roman" w:hAnsi="Arial" w:cs="Arial"/>
          <w:lang w:eastAsia="sk-SK"/>
        </w:rPr>
        <w:t xml:space="preserve"> kvalifikovaných zraniteľností ako sú tieto opísané v Pravidlách projektov a</w:t>
      </w:r>
      <w:r>
        <w:rPr>
          <w:rFonts w:ascii="Arial" w:eastAsia="Times New Roman" w:hAnsi="Arial" w:cs="Arial"/>
          <w:lang w:eastAsia="sk-SK"/>
        </w:rPr>
        <w:t> týchto podmienkach</w:t>
      </w:r>
      <w:r w:rsidRPr="000050F7">
        <w:rPr>
          <w:rFonts w:ascii="Arial" w:eastAsia="Times New Roman" w:hAnsi="Arial" w:cs="Arial"/>
          <w:lang w:eastAsia="sk-SK"/>
        </w:rPr>
        <w:t>) etických hackerov (ďalej len “</w:t>
      </w:r>
      <w:r w:rsidRPr="000050F7">
        <w:rPr>
          <w:rFonts w:ascii="Arial" w:eastAsia="Times New Roman" w:hAnsi="Arial" w:cs="Arial"/>
          <w:b/>
          <w:lang w:eastAsia="sk-SK"/>
        </w:rPr>
        <w:t>Etický hacker</w:t>
      </w:r>
      <w:r w:rsidRPr="000050F7">
        <w:rPr>
          <w:rFonts w:ascii="Arial" w:eastAsia="Times New Roman" w:hAnsi="Arial" w:cs="Arial"/>
          <w:lang w:eastAsia="sk-SK"/>
        </w:rPr>
        <w:t xml:space="preserve">”), ktorý pomáhajú, aby bol internet bezpečnejší. Prostredníctvom tohto Programu </w:t>
      </w:r>
      <w:proofErr w:type="spellStart"/>
      <w:r w:rsidRPr="000050F7">
        <w:rPr>
          <w:rFonts w:ascii="Arial" w:eastAsia="Times New Roman" w:hAnsi="Arial" w:cs="Arial"/>
          <w:lang w:eastAsia="sk-SK"/>
        </w:rPr>
        <w:t>Hacktrophy</w:t>
      </w:r>
      <w:proofErr w:type="spellEnd"/>
      <w:r w:rsidRPr="000050F7">
        <w:rPr>
          <w:rFonts w:ascii="Arial" w:eastAsia="Times New Roman" w:hAnsi="Arial" w:cs="Arial"/>
          <w:lang w:eastAsia="sk-SK"/>
        </w:rPr>
        <w:t xml:space="preserve"> poskytuje peňažné odmeny a prípadne verejné uznanie za bezpečnostné zraniteľnosti zodpovedne odhalené Etickými hackermi za nasledovných podmienok.  </w:t>
      </w:r>
    </w:p>
    <w:p w14:paraId="392E1FEB" w14:textId="77777777" w:rsidR="00474091" w:rsidRDefault="00474091" w:rsidP="00770431">
      <w:pPr>
        <w:spacing w:after="0" w:line="240" w:lineRule="auto"/>
        <w:jc w:val="both"/>
        <w:rPr>
          <w:rFonts w:ascii="Arial" w:eastAsia="Times New Roman" w:hAnsi="Arial" w:cs="Arial"/>
          <w:lang w:val="en-US" w:eastAsia="sk-SK"/>
        </w:rPr>
      </w:pPr>
    </w:p>
    <w:p w14:paraId="398B3E7B" w14:textId="2F1574FE" w:rsidR="00474091" w:rsidRDefault="00474091" w:rsidP="00770431">
      <w:pPr>
        <w:spacing w:after="0" w:line="240" w:lineRule="auto"/>
        <w:jc w:val="both"/>
        <w:rPr>
          <w:rFonts w:ascii="Arial" w:eastAsia="Times New Roman" w:hAnsi="Arial" w:cs="Arial"/>
          <w:lang w:val="en-US" w:eastAsia="sk-SK"/>
        </w:rPr>
      </w:pPr>
      <w:r w:rsidRPr="00D46DAA">
        <w:rPr>
          <w:rFonts w:ascii="Arial" w:eastAsia="Times New Roman" w:hAnsi="Arial" w:cs="Arial"/>
          <w:lang w:eastAsia="sk-SK"/>
        </w:rPr>
        <w:t>Ak s</w:t>
      </w:r>
      <w:r w:rsidR="00A121EA">
        <w:rPr>
          <w:rFonts w:ascii="Arial" w:eastAsia="Times New Roman" w:hAnsi="Arial" w:cs="Arial"/>
          <w:lang w:eastAsia="sk-SK"/>
        </w:rPr>
        <w:t>te</w:t>
      </w:r>
      <w:r w:rsidRPr="00D46DAA">
        <w:rPr>
          <w:rFonts w:ascii="Arial" w:eastAsia="Times New Roman" w:hAnsi="Arial" w:cs="Arial"/>
          <w:lang w:eastAsia="sk-SK"/>
        </w:rPr>
        <w:t xml:space="preserve"> v našom Programe nový, prosím preštuduj</w:t>
      </w:r>
      <w:r w:rsidR="00A121EA">
        <w:rPr>
          <w:rFonts w:ascii="Arial" w:eastAsia="Times New Roman" w:hAnsi="Arial" w:cs="Arial"/>
          <w:lang w:eastAsia="sk-SK"/>
        </w:rPr>
        <w:t>te</w:t>
      </w:r>
      <w:r w:rsidRPr="00D46DAA">
        <w:rPr>
          <w:rFonts w:ascii="Arial" w:eastAsia="Times New Roman" w:hAnsi="Arial" w:cs="Arial"/>
          <w:lang w:eastAsia="sk-SK"/>
        </w:rPr>
        <w:t xml:space="preserve"> si tieto Podmienky pre </w:t>
      </w:r>
      <w:r>
        <w:rPr>
          <w:rFonts w:ascii="Arial" w:eastAsia="Times New Roman" w:hAnsi="Arial" w:cs="Arial"/>
          <w:lang w:eastAsia="sk-SK"/>
        </w:rPr>
        <w:t>Etického hackera a Pravidlá projektov</w:t>
      </w:r>
      <w:r w:rsidR="00A121EA">
        <w:rPr>
          <w:rFonts w:ascii="Arial" w:eastAsia="Times New Roman" w:hAnsi="Arial" w:cs="Arial"/>
          <w:lang w:eastAsia="sk-SK"/>
        </w:rPr>
        <w:t>, aby ste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46DAA">
        <w:rPr>
          <w:rFonts w:ascii="Arial" w:eastAsia="Times New Roman" w:hAnsi="Arial" w:cs="Arial"/>
          <w:lang w:eastAsia="sk-SK"/>
        </w:rPr>
        <w:t>sa dozvedel</w:t>
      </w:r>
      <w:r w:rsidR="00A121EA">
        <w:rPr>
          <w:rFonts w:ascii="Arial" w:eastAsia="Times New Roman" w:hAnsi="Arial" w:cs="Arial"/>
          <w:lang w:eastAsia="sk-SK"/>
        </w:rPr>
        <w:t>i</w:t>
      </w:r>
      <w:r w:rsidRPr="00D46DAA">
        <w:rPr>
          <w:rFonts w:ascii="Arial" w:eastAsia="Times New Roman" w:hAnsi="Arial" w:cs="Arial"/>
          <w:lang w:eastAsia="sk-SK"/>
        </w:rPr>
        <w:t xml:space="preserve"> ako vstúpiť do Programu</w:t>
      </w:r>
      <w:r>
        <w:rPr>
          <w:rFonts w:ascii="Arial" w:eastAsia="Times New Roman" w:hAnsi="Arial" w:cs="Arial"/>
          <w:lang w:eastAsia="sk-SK"/>
        </w:rPr>
        <w:t>, predložiť oznámenia o zraniteľnosti a získať za to odmeny</w:t>
      </w:r>
      <w:r w:rsidRPr="00D46DAA">
        <w:rPr>
          <w:rFonts w:ascii="Arial" w:eastAsia="Times New Roman" w:hAnsi="Arial" w:cs="Arial"/>
          <w:lang w:eastAsia="sk-SK"/>
        </w:rPr>
        <w:t>.</w:t>
      </w:r>
    </w:p>
    <w:p w14:paraId="2DE8D2CC" w14:textId="77777777" w:rsidR="00D055A2" w:rsidRDefault="00D055A2" w:rsidP="00CD6D0C">
      <w:pPr>
        <w:spacing w:after="0" w:line="240" w:lineRule="auto"/>
        <w:jc w:val="both"/>
        <w:rPr>
          <w:rFonts w:ascii="Arial" w:eastAsia="Times New Roman" w:hAnsi="Arial" w:cs="Arial"/>
          <w:lang w:val="en-US" w:eastAsia="sk-SK"/>
        </w:rPr>
      </w:pPr>
    </w:p>
    <w:p w14:paraId="57EB94FB" w14:textId="77777777" w:rsidR="00D055A2" w:rsidRPr="00EA4D12" w:rsidRDefault="00EA4D12" w:rsidP="00CD6D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EA4D12">
        <w:rPr>
          <w:rFonts w:ascii="Arial" w:eastAsia="Times New Roman" w:hAnsi="Arial" w:cs="Arial"/>
          <w:b/>
          <w:u w:val="single"/>
          <w:lang w:eastAsia="sk-SK"/>
        </w:rPr>
        <w:t>Popis Programu</w:t>
      </w:r>
    </w:p>
    <w:p w14:paraId="03BF35DB" w14:textId="77777777" w:rsidR="00D055A2" w:rsidRPr="00EA4D12" w:rsidRDefault="00D055A2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981CFC6" w14:textId="77777777" w:rsidR="00770431" w:rsidRPr="00EA4D12" w:rsidRDefault="00EA4D12" w:rsidP="00770431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EA4D12">
        <w:rPr>
          <w:rFonts w:ascii="Arial" w:eastAsia="Times New Roman" w:hAnsi="Arial" w:cs="Arial"/>
          <w:bCs/>
          <w:lang w:eastAsia="sk-SK"/>
        </w:rPr>
        <w:t xml:space="preserve">Za podmienky, že Etický hacker súhlasil s týmito podmienkami, </w:t>
      </w:r>
      <w:proofErr w:type="spellStart"/>
      <w:r w:rsidRPr="00EA4D12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EA4D12">
        <w:rPr>
          <w:rFonts w:ascii="Arial" w:eastAsia="Times New Roman" w:hAnsi="Arial" w:cs="Arial"/>
          <w:bCs/>
          <w:lang w:eastAsia="sk-SK"/>
        </w:rPr>
        <w:t xml:space="preserve"> umožn</w:t>
      </w:r>
      <w:r>
        <w:rPr>
          <w:rFonts w:ascii="Arial" w:eastAsia="Times New Roman" w:hAnsi="Arial" w:cs="Arial"/>
          <w:bCs/>
          <w:lang w:eastAsia="sk-SK"/>
        </w:rPr>
        <w:t>í</w:t>
      </w:r>
      <w:r w:rsidRPr="00EA4D12">
        <w:rPr>
          <w:rFonts w:ascii="Arial" w:eastAsia="Times New Roman" w:hAnsi="Arial" w:cs="Arial"/>
          <w:bCs/>
          <w:lang w:eastAsia="sk-SK"/>
        </w:rPr>
        <w:t xml:space="preserve"> Etickému hackerovi vstúpiť do Programu a spojiť sa zo Zákazníkmi predkladaním oznámení o kvalifikovaných zraniteľnostiach podľa týchto podmienok. Zákazníci využívajúci Program vytvárajú Projekty, v ktorých ponúkajú odmeny za oznámenie kvalifikovaných zraniteľností Etickými hackermi podľa týchto podmienok </w:t>
      </w:r>
      <w:r w:rsidR="00770431" w:rsidRPr="00EA4D12">
        <w:rPr>
          <w:rFonts w:ascii="Arial" w:eastAsia="Times New Roman" w:hAnsi="Arial" w:cs="Arial"/>
          <w:lang w:eastAsia="sk-SK"/>
        </w:rPr>
        <w:t>(</w:t>
      </w:r>
      <w:r w:rsidRPr="00EA4D12">
        <w:rPr>
          <w:rFonts w:ascii="Arial" w:eastAsia="Times New Roman" w:hAnsi="Arial" w:cs="Arial"/>
          <w:lang w:eastAsia="sk-SK"/>
        </w:rPr>
        <w:t>ďalej len</w:t>
      </w:r>
      <w:r w:rsidR="00770431" w:rsidRPr="00EA4D12">
        <w:rPr>
          <w:rFonts w:ascii="Arial" w:eastAsia="Times New Roman" w:hAnsi="Arial" w:cs="Arial"/>
          <w:lang w:eastAsia="sk-SK"/>
        </w:rPr>
        <w:t xml:space="preserve"> “</w:t>
      </w:r>
      <w:r w:rsidR="00770431" w:rsidRPr="00EA4D12">
        <w:rPr>
          <w:rFonts w:ascii="Arial" w:eastAsia="Times New Roman" w:hAnsi="Arial" w:cs="Arial"/>
          <w:b/>
          <w:lang w:eastAsia="sk-SK"/>
        </w:rPr>
        <w:t>Proje</w:t>
      </w:r>
      <w:r w:rsidRPr="00EA4D12">
        <w:rPr>
          <w:rFonts w:ascii="Arial" w:eastAsia="Times New Roman" w:hAnsi="Arial" w:cs="Arial"/>
          <w:b/>
          <w:lang w:eastAsia="sk-SK"/>
        </w:rPr>
        <w:t>k</w:t>
      </w:r>
      <w:r w:rsidR="00770431" w:rsidRPr="00EA4D12">
        <w:rPr>
          <w:rFonts w:ascii="Arial" w:eastAsia="Times New Roman" w:hAnsi="Arial" w:cs="Arial"/>
          <w:b/>
          <w:lang w:eastAsia="sk-SK"/>
        </w:rPr>
        <w:t>t</w:t>
      </w:r>
      <w:r w:rsidR="00770431" w:rsidRPr="00EA4D12">
        <w:rPr>
          <w:rFonts w:ascii="Arial" w:eastAsia="Times New Roman" w:hAnsi="Arial" w:cs="Arial"/>
          <w:lang w:eastAsia="sk-SK"/>
        </w:rPr>
        <w:t>”)</w:t>
      </w:r>
      <w:r w:rsidR="00770431" w:rsidRPr="00EA4D12">
        <w:rPr>
          <w:rFonts w:ascii="Arial" w:eastAsia="Times New Roman" w:hAnsi="Arial" w:cs="Arial"/>
          <w:bCs/>
          <w:lang w:eastAsia="sk-SK"/>
        </w:rPr>
        <w:t xml:space="preserve">. </w:t>
      </w:r>
      <w:r w:rsidRPr="00EA4D12">
        <w:rPr>
          <w:rFonts w:ascii="Arial" w:eastAsia="Times New Roman" w:hAnsi="Arial" w:cs="Arial"/>
          <w:bCs/>
          <w:lang w:eastAsia="sk-SK"/>
        </w:rPr>
        <w:t>Etickí hackeri si môžu prostredníctvom Programu prezerať Projekty a predkladať oznámenia o zraniteľnostiach.</w:t>
      </w:r>
    </w:p>
    <w:p w14:paraId="51280326" w14:textId="77777777" w:rsidR="00770431" w:rsidRDefault="00770431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sk-SK"/>
        </w:rPr>
      </w:pPr>
    </w:p>
    <w:p w14:paraId="070D99CE" w14:textId="77777777" w:rsidR="00F86D82" w:rsidRPr="00756FCD" w:rsidRDefault="00EA4D12" w:rsidP="00CD6D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756FCD">
        <w:rPr>
          <w:rFonts w:ascii="Arial" w:eastAsia="Times New Roman" w:hAnsi="Arial" w:cs="Arial"/>
          <w:b/>
          <w:u w:val="single"/>
          <w:lang w:eastAsia="sk-SK"/>
        </w:rPr>
        <w:t xml:space="preserve">Z </w:t>
      </w:r>
      <w:r w:rsidR="002A45B5" w:rsidRPr="00756FCD">
        <w:rPr>
          <w:rFonts w:ascii="Arial" w:eastAsia="Times New Roman" w:hAnsi="Arial" w:cs="Arial"/>
          <w:b/>
          <w:u w:val="single"/>
          <w:lang w:eastAsia="sk-SK"/>
        </w:rPr>
        <w:t>Program</w:t>
      </w:r>
      <w:r w:rsidRPr="00756FCD">
        <w:rPr>
          <w:rFonts w:ascii="Arial" w:eastAsia="Times New Roman" w:hAnsi="Arial" w:cs="Arial"/>
          <w:b/>
          <w:u w:val="single"/>
          <w:lang w:eastAsia="sk-SK"/>
        </w:rPr>
        <w:t>u sú vylúčené:</w:t>
      </w:r>
    </w:p>
    <w:p w14:paraId="2FD234E0" w14:textId="77777777" w:rsidR="002A45B5" w:rsidRPr="00756FCD" w:rsidRDefault="002A45B5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2E434254" w14:textId="29866BAD" w:rsidR="002A45B5" w:rsidRPr="00756FCD" w:rsidRDefault="00EA4D12" w:rsidP="00B63F54">
      <w:pPr>
        <w:pStyle w:val="Farebnzoznamzvraznenie1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56FCD">
        <w:rPr>
          <w:rFonts w:ascii="Arial" w:hAnsi="Arial" w:cs="Arial"/>
          <w:b/>
        </w:rPr>
        <w:t>Web stránky tretích strán</w:t>
      </w:r>
      <w:r w:rsidR="002A45B5" w:rsidRPr="00756FCD">
        <w:rPr>
          <w:rFonts w:ascii="Arial" w:hAnsi="Arial" w:cs="Arial"/>
          <w:b/>
        </w:rPr>
        <w:t>.</w:t>
      </w:r>
      <w:r w:rsidR="002A45B5" w:rsidRPr="00756FCD">
        <w:rPr>
          <w:rFonts w:ascii="Arial" w:hAnsi="Arial" w:cs="Arial"/>
        </w:rPr>
        <w:t xml:space="preserve"> </w:t>
      </w:r>
      <w:r w:rsidRPr="00756FCD">
        <w:rPr>
          <w:rFonts w:ascii="Arial" w:hAnsi="Arial" w:cs="Arial"/>
        </w:rPr>
        <w:t xml:space="preserve">Niektoré služby </w:t>
      </w:r>
      <w:r w:rsidRPr="00756FCD">
        <w:rPr>
          <w:rFonts w:ascii="Arial" w:hAnsi="Arial" w:cs="Arial"/>
          <w:b/>
        </w:rPr>
        <w:t>Zákazníka</w:t>
      </w:r>
      <w:r w:rsidRPr="00756FCD">
        <w:rPr>
          <w:rFonts w:ascii="Arial" w:hAnsi="Arial" w:cs="Arial"/>
        </w:rPr>
        <w:t xml:space="preserve"> na menej bežných doménach môžu byť prevádzkované</w:t>
      </w:r>
      <w:r w:rsidR="00756FCD" w:rsidRPr="00756FCD">
        <w:rPr>
          <w:rFonts w:ascii="Arial" w:hAnsi="Arial" w:cs="Arial"/>
        </w:rPr>
        <w:t xml:space="preserve"> obchodníkmi alebo partnermi. Nemôžeme umožniť Etickému hackerovi testovať tieto systémy v mene vlastníka a preto nebudeme odmieňať tak</w:t>
      </w:r>
      <w:r w:rsidR="00756FCD">
        <w:rPr>
          <w:rFonts w:ascii="Arial" w:hAnsi="Arial" w:cs="Arial"/>
        </w:rPr>
        <w:t>é</w:t>
      </w:r>
      <w:r w:rsidR="00756FCD" w:rsidRPr="00756FCD">
        <w:rPr>
          <w:rFonts w:ascii="Arial" w:hAnsi="Arial" w:cs="Arial"/>
        </w:rPr>
        <w:t xml:space="preserve"> oznámenia. Bezp</w:t>
      </w:r>
      <w:r w:rsidR="00756FCD">
        <w:rPr>
          <w:rFonts w:ascii="Arial" w:hAnsi="Arial" w:cs="Arial"/>
        </w:rPr>
        <w:t>e</w:t>
      </w:r>
      <w:r w:rsidR="00756FCD" w:rsidRPr="00756FCD">
        <w:rPr>
          <w:rFonts w:ascii="Arial" w:hAnsi="Arial" w:cs="Arial"/>
        </w:rPr>
        <w:t xml:space="preserve">čnostné </w:t>
      </w:r>
      <w:r w:rsidR="000723FC">
        <w:rPr>
          <w:rFonts w:ascii="Arial" w:hAnsi="Arial" w:cs="Arial"/>
        </w:rPr>
        <w:t>zraniteľnosti</w:t>
      </w:r>
      <w:r w:rsidR="000723FC" w:rsidRPr="00756FCD">
        <w:rPr>
          <w:rFonts w:ascii="Arial" w:hAnsi="Arial" w:cs="Arial"/>
        </w:rPr>
        <w:t xml:space="preserve"> </w:t>
      </w:r>
      <w:r w:rsidR="00756FCD" w:rsidRPr="00756FCD">
        <w:rPr>
          <w:rFonts w:ascii="Arial" w:hAnsi="Arial" w:cs="Arial"/>
        </w:rPr>
        <w:t xml:space="preserve">v aplikáciách alebo web stránkach tretích strán (napr. </w:t>
      </w:r>
      <w:proofErr w:type="spellStart"/>
      <w:r w:rsidR="00756FCD" w:rsidRPr="00756FCD">
        <w:rPr>
          <w:rFonts w:ascii="Arial" w:hAnsi="Arial" w:cs="Arial"/>
        </w:rPr>
        <w:t>java</w:t>
      </w:r>
      <w:proofErr w:type="spellEnd"/>
      <w:r w:rsidR="00756FCD" w:rsidRPr="00756FCD">
        <w:rPr>
          <w:rFonts w:ascii="Arial" w:hAnsi="Arial" w:cs="Arial"/>
        </w:rPr>
        <w:t xml:space="preserve">, </w:t>
      </w:r>
      <w:proofErr w:type="spellStart"/>
      <w:r w:rsidR="00756FCD" w:rsidRPr="00756FCD">
        <w:rPr>
          <w:rFonts w:ascii="Arial" w:hAnsi="Arial" w:cs="Arial"/>
        </w:rPr>
        <w:t>plugins</w:t>
      </w:r>
      <w:proofErr w:type="spellEnd"/>
      <w:r w:rsidR="00756FCD" w:rsidRPr="00756FCD">
        <w:rPr>
          <w:rFonts w:ascii="Arial" w:hAnsi="Arial" w:cs="Arial"/>
        </w:rPr>
        <w:t xml:space="preserve">). </w:t>
      </w:r>
    </w:p>
    <w:p w14:paraId="655458E5" w14:textId="77777777" w:rsidR="002A45B5" w:rsidRPr="00756FCD" w:rsidRDefault="00756FCD" w:rsidP="00B63F5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756FCD">
        <w:rPr>
          <w:rFonts w:ascii="Arial" w:hAnsi="Arial" w:cs="Arial"/>
          <w:b/>
        </w:rPr>
        <w:t xml:space="preserve">Útoky proti infraštruktúre Zákazníka, ktorá nie je prístupná cez internet, sociálne inžinierstvo a </w:t>
      </w:r>
      <w:proofErr w:type="spellStart"/>
      <w:r w:rsidRPr="00756FCD">
        <w:rPr>
          <w:rFonts w:ascii="Arial" w:hAnsi="Arial" w:cs="Arial"/>
          <w:b/>
        </w:rPr>
        <w:t>phishingové</w:t>
      </w:r>
      <w:proofErr w:type="spellEnd"/>
      <w:r w:rsidRPr="00756FCD">
        <w:rPr>
          <w:rFonts w:ascii="Arial" w:hAnsi="Arial" w:cs="Arial"/>
          <w:b/>
        </w:rPr>
        <w:t xml:space="preserve"> útoky proti zamestnancom Zákazníka. </w:t>
      </w:r>
    </w:p>
    <w:p w14:paraId="6FE334DC" w14:textId="24DD8BB0" w:rsidR="002A45B5" w:rsidRPr="00756FCD" w:rsidRDefault="00756FCD" w:rsidP="00B63F5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</w:rPr>
      </w:pPr>
      <w:r w:rsidRPr="00756FCD">
        <w:rPr>
          <w:rFonts w:ascii="Arial" w:hAnsi="Arial" w:cs="Arial"/>
          <w:b/>
        </w:rPr>
        <w:t>Nedávne akvizície</w:t>
      </w:r>
      <w:r w:rsidR="002A45B5" w:rsidRPr="00756FCD">
        <w:rPr>
          <w:rFonts w:ascii="Arial" w:hAnsi="Arial" w:cs="Arial"/>
          <w:b/>
        </w:rPr>
        <w:t xml:space="preserve">. </w:t>
      </w:r>
      <w:r w:rsidRPr="00517461">
        <w:rPr>
          <w:rFonts w:ascii="Arial" w:hAnsi="Arial" w:cs="Arial"/>
        </w:rPr>
        <w:t xml:space="preserve">Keďže pre internú kontrolu a opravy je potrebný čas, novo založené spoločnosti podliehajú šesť mesačnej ochrannej dobe. </w:t>
      </w:r>
      <w:r w:rsidR="00B04E85">
        <w:rPr>
          <w:rFonts w:ascii="Arial" w:hAnsi="Arial" w:cs="Arial"/>
        </w:rPr>
        <w:t>Zraniteľnosti</w:t>
      </w:r>
      <w:r w:rsidR="00B04E85" w:rsidRPr="00517461">
        <w:rPr>
          <w:rFonts w:ascii="Arial" w:hAnsi="Arial" w:cs="Arial"/>
        </w:rPr>
        <w:t xml:space="preserve"> </w:t>
      </w:r>
      <w:r w:rsidRPr="00517461">
        <w:rPr>
          <w:rFonts w:ascii="Arial" w:hAnsi="Arial" w:cs="Arial"/>
        </w:rPr>
        <w:t>oznámené skôr sa obvykle nekvalifikujú na odmenu.</w:t>
      </w:r>
      <w:r w:rsidRPr="00756FCD">
        <w:rPr>
          <w:rFonts w:ascii="Arial" w:hAnsi="Arial" w:cs="Arial"/>
          <w:b/>
        </w:rPr>
        <w:t xml:space="preserve"> </w:t>
      </w:r>
    </w:p>
    <w:p w14:paraId="7A6FDCCC" w14:textId="77777777" w:rsidR="002A45B5" w:rsidRPr="006C24B8" w:rsidRDefault="002A45B5" w:rsidP="00B63F54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en-US" w:eastAsia="sk-SK"/>
        </w:rPr>
      </w:pPr>
      <w:proofErr w:type="spellStart"/>
      <w:r w:rsidRPr="00756FCD">
        <w:rPr>
          <w:rFonts w:ascii="Arial" w:hAnsi="Arial" w:cs="Arial"/>
          <w:b/>
        </w:rPr>
        <w:t>Denial</w:t>
      </w:r>
      <w:proofErr w:type="spellEnd"/>
      <w:r w:rsidRPr="00756FCD">
        <w:rPr>
          <w:rFonts w:ascii="Arial" w:hAnsi="Arial" w:cs="Arial"/>
          <w:b/>
        </w:rPr>
        <w:t xml:space="preserve"> of </w:t>
      </w:r>
      <w:proofErr w:type="spellStart"/>
      <w:r w:rsidRPr="00756FCD">
        <w:rPr>
          <w:rFonts w:ascii="Arial" w:hAnsi="Arial" w:cs="Arial"/>
          <w:b/>
        </w:rPr>
        <w:t>service</w:t>
      </w:r>
      <w:proofErr w:type="spellEnd"/>
      <w:r w:rsidRPr="00756FCD">
        <w:rPr>
          <w:rFonts w:ascii="Arial" w:hAnsi="Arial" w:cs="Arial"/>
          <w:b/>
        </w:rPr>
        <w:t xml:space="preserve"> (</w:t>
      </w:r>
      <w:proofErr w:type="spellStart"/>
      <w:r w:rsidRPr="00756FCD">
        <w:rPr>
          <w:rFonts w:ascii="Arial" w:hAnsi="Arial" w:cs="Arial"/>
          <w:b/>
        </w:rPr>
        <w:t>DoS</w:t>
      </w:r>
      <w:proofErr w:type="spellEnd"/>
      <w:r w:rsidRPr="00756FCD">
        <w:rPr>
          <w:rFonts w:ascii="Arial" w:hAnsi="Arial" w:cs="Arial"/>
          <w:b/>
        </w:rPr>
        <w:t>)</w:t>
      </w:r>
      <w:r w:rsidRPr="00756FCD">
        <w:rPr>
          <w:rFonts w:ascii="Arial" w:hAnsi="Arial" w:cs="Arial"/>
        </w:rPr>
        <w:t xml:space="preserve"> </w:t>
      </w:r>
      <w:r w:rsidR="00756FCD" w:rsidRPr="00756FCD">
        <w:rPr>
          <w:rFonts w:ascii="Arial" w:hAnsi="Arial" w:cs="Arial"/>
        </w:rPr>
        <w:t>útoky a obdobné metódy, ktoré vyžadujú veľký objem dát</w:t>
      </w:r>
      <w:r w:rsidR="00756FCD">
        <w:rPr>
          <w:rFonts w:ascii="Arial" w:hAnsi="Arial" w:cs="Arial"/>
          <w:lang w:val="en-US"/>
        </w:rPr>
        <w:t xml:space="preserve"> a </w:t>
      </w:r>
      <w:r w:rsidRPr="004D0A41">
        <w:rPr>
          <w:rFonts w:ascii="Arial" w:hAnsi="Arial" w:cs="Arial"/>
          <w:lang w:val="en-US"/>
        </w:rPr>
        <w:t xml:space="preserve">leverage black hat SEO </w:t>
      </w:r>
      <w:proofErr w:type="spellStart"/>
      <w:r w:rsidRPr="004D0A41">
        <w:rPr>
          <w:rFonts w:ascii="Arial" w:hAnsi="Arial" w:cs="Arial"/>
          <w:lang w:val="en-US"/>
        </w:rPr>
        <w:t>techni</w:t>
      </w:r>
      <w:r w:rsidR="006A2893">
        <w:rPr>
          <w:rFonts w:ascii="Arial" w:hAnsi="Arial" w:cs="Arial"/>
          <w:lang w:val="en-US"/>
        </w:rPr>
        <w:t>ky</w:t>
      </w:r>
      <w:proofErr w:type="spellEnd"/>
      <w:r w:rsidRPr="004D0A41">
        <w:rPr>
          <w:rFonts w:ascii="Arial" w:hAnsi="Arial" w:cs="Arial"/>
          <w:lang w:val="en-US"/>
        </w:rPr>
        <w:t>.</w:t>
      </w:r>
    </w:p>
    <w:p w14:paraId="30766822" w14:textId="77777777" w:rsidR="002A45B5" w:rsidRPr="00F86D82" w:rsidRDefault="002A45B5" w:rsidP="00CD6D0C">
      <w:pPr>
        <w:spacing w:after="0" w:line="240" w:lineRule="auto"/>
        <w:jc w:val="both"/>
        <w:rPr>
          <w:rFonts w:ascii="Arial" w:eastAsia="Times New Roman" w:hAnsi="Arial" w:cs="Arial"/>
          <w:lang w:val="en-US" w:eastAsia="sk-SK"/>
        </w:rPr>
      </w:pPr>
    </w:p>
    <w:p w14:paraId="4985BB17" w14:textId="77777777" w:rsidR="00F86D82" w:rsidRPr="00576D67" w:rsidRDefault="00576D67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576D67">
        <w:rPr>
          <w:rFonts w:ascii="Arial" w:eastAsia="Times New Roman" w:hAnsi="Arial" w:cs="Arial"/>
          <w:b/>
          <w:bCs/>
          <w:u w:val="single"/>
          <w:lang w:eastAsia="sk-SK"/>
        </w:rPr>
        <w:t>Kvalifikované zraniteľnosti</w:t>
      </w:r>
    </w:p>
    <w:p w14:paraId="2A6739EC" w14:textId="77777777" w:rsidR="00CD6D0C" w:rsidRPr="00576D67" w:rsidRDefault="00CD6D0C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525E109" w14:textId="6FD9CE3C" w:rsidR="00F86D82" w:rsidRPr="00576D67" w:rsidRDefault="00576D67" w:rsidP="00CD6D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76D67">
        <w:rPr>
          <w:rFonts w:ascii="Arial" w:eastAsia="Times New Roman" w:hAnsi="Arial" w:cs="Arial"/>
          <w:lang w:eastAsia="sk-SK"/>
        </w:rPr>
        <w:t xml:space="preserve">Obvykle pôjde o oznámenia </w:t>
      </w:r>
      <w:r w:rsidR="00BE054C">
        <w:rPr>
          <w:rFonts w:ascii="Arial" w:eastAsia="Times New Roman" w:hAnsi="Arial" w:cs="Arial"/>
          <w:lang w:eastAsia="sk-SK"/>
        </w:rPr>
        <w:t>zraniteľností</w:t>
      </w:r>
      <w:r w:rsidR="00BE054C" w:rsidRPr="00576D67">
        <w:rPr>
          <w:rFonts w:ascii="Arial" w:eastAsia="Times New Roman" w:hAnsi="Arial" w:cs="Arial"/>
          <w:lang w:eastAsia="sk-SK"/>
        </w:rPr>
        <w:t xml:space="preserve"> </w:t>
      </w:r>
      <w:r w:rsidRPr="00576D67">
        <w:rPr>
          <w:rFonts w:ascii="Arial" w:eastAsia="Times New Roman" w:hAnsi="Arial" w:cs="Arial"/>
          <w:lang w:eastAsia="sk-SK"/>
        </w:rPr>
        <w:t>s výrazným vplyvom. Avšak odmenená môže byť akákoľvek zraniteľnos</w:t>
      </w:r>
      <w:r w:rsidR="00FB04DC">
        <w:rPr>
          <w:rFonts w:ascii="Arial" w:eastAsia="Times New Roman" w:hAnsi="Arial" w:cs="Arial"/>
          <w:lang w:eastAsia="sk-SK"/>
        </w:rPr>
        <w:t>ť</w:t>
      </w:r>
      <w:r w:rsidRPr="00576D67">
        <w:rPr>
          <w:rFonts w:ascii="Arial" w:eastAsia="Times New Roman" w:hAnsi="Arial" w:cs="Arial"/>
          <w:lang w:eastAsia="sk-SK"/>
        </w:rPr>
        <w:t xml:space="preserve"> akejkoľvek závažnosti, ktorá môže spôsobiť škodu. </w:t>
      </w:r>
      <w:r>
        <w:rPr>
          <w:rFonts w:ascii="Arial" w:eastAsia="Times New Roman" w:hAnsi="Arial" w:cs="Arial"/>
          <w:lang w:eastAsia="sk-SK"/>
        </w:rPr>
        <w:t>Spôsobilé oznámenia budú zahŕňať</w:t>
      </w:r>
      <w:r w:rsidRPr="00576D67">
        <w:rPr>
          <w:rFonts w:ascii="Arial" w:eastAsia="Times New Roman" w:hAnsi="Arial" w:cs="Arial"/>
          <w:lang w:eastAsia="sk-SK"/>
        </w:rPr>
        <w:t xml:space="preserve"> zraniteľnosti nasledovných typov: </w:t>
      </w:r>
    </w:p>
    <w:p w14:paraId="2936E8FE" w14:textId="77777777" w:rsidR="00CD6D0C" w:rsidRPr="00CD6D0C" w:rsidRDefault="00CD6D0C" w:rsidP="00CD6D0C">
      <w:pPr>
        <w:spacing w:after="0" w:line="240" w:lineRule="auto"/>
        <w:ind w:left="426"/>
        <w:jc w:val="both"/>
        <w:rPr>
          <w:rFonts w:ascii="Arial" w:hAnsi="Arial" w:cs="Arial"/>
          <w:lang w:val="en-US"/>
        </w:rPr>
      </w:pPr>
    </w:p>
    <w:p w14:paraId="267B8AD5" w14:textId="77777777" w:rsidR="00C91CF9" w:rsidRPr="00C91CF9" w:rsidRDefault="00C91CF9" w:rsidP="002E58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Remote Code Execution</w:t>
      </w:r>
    </w:p>
    <w:p w14:paraId="6C89C725" w14:textId="4C9D439A" w:rsidR="00C91CF9" w:rsidRPr="00C91CF9" w:rsidRDefault="00C91CF9" w:rsidP="002E58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Vertical Privilege Escalation</w:t>
      </w:r>
    </w:p>
    <w:p w14:paraId="7CA9D85D" w14:textId="48374263" w:rsidR="00C91CF9" w:rsidRPr="00C91CF9" w:rsidRDefault="00C91CF9" w:rsidP="002E58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XML External Entities Injection with sig</w:t>
      </w:r>
      <w:bookmarkStart w:id="0" w:name="_GoBack"/>
      <w:bookmarkEnd w:id="0"/>
      <w:r w:rsidRPr="00C91CF9">
        <w:rPr>
          <w:rFonts w:ascii="Arial" w:hAnsi="Arial" w:cs="Arial"/>
          <w:lang w:val="en-US"/>
        </w:rPr>
        <w:t>nificant impact</w:t>
      </w:r>
    </w:p>
    <w:p w14:paraId="1ADE66CB" w14:textId="0AFAA8D5" w:rsidR="00C91CF9" w:rsidRPr="00C91CF9" w:rsidRDefault="00C91CF9" w:rsidP="002E58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SQL Injection with significant impact</w:t>
      </w:r>
    </w:p>
    <w:p w14:paraId="43993D23" w14:textId="4D2BB730" w:rsidR="00C91CF9" w:rsidRDefault="00C91CF9" w:rsidP="00CD6D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LFI/RFI</w:t>
      </w:r>
    </w:p>
    <w:p w14:paraId="377D567D" w14:textId="77777777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Horizontal Privilege Escalation</w:t>
      </w:r>
    </w:p>
    <w:p w14:paraId="5E6BDAF7" w14:textId="211F950A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Stored XSS with significant impact</w:t>
      </w:r>
    </w:p>
    <w:p w14:paraId="6ABC2299" w14:textId="53A569FD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CSRF with significant impact</w:t>
      </w:r>
    </w:p>
    <w:p w14:paraId="4E8844DD" w14:textId="0BDFE216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Direct object reference with significant impact</w:t>
      </w:r>
    </w:p>
    <w:p w14:paraId="5CC6A0BC" w14:textId="26F10AEF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Internal SSRF</w:t>
      </w:r>
    </w:p>
    <w:p w14:paraId="4B112CF4" w14:textId="083D3B5C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lastRenderedPageBreak/>
        <w:t xml:space="preserve">Session fixation </w:t>
      </w:r>
    </w:p>
    <w:p w14:paraId="6CF6729E" w14:textId="301AE54E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Reflective XSS with impact</w:t>
      </w:r>
    </w:p>
    <w:p w14:paraId="48B914DA" w14:textId="12DBB39C" w:rsidR="00C91CF9" w:rsidRDefault="00C91CF9" w:rsidP="00CD6D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Insecure Deserialization with significant impact</w:t>
      </w:r>
      <w:r w:rsidRPr="00C91CF9" w:rsidDel="00C91CF9">
        <w:rPr>
          <w:rFonts w:ascii="Arial" w:hAnsi="Arial" w:cs="Arial"/>
          <w:lang w:val="en-US"/>
        </w:rPr>
        <w:t xml:space="preserve"> </w:t>
      </w:r>
    </w:p>
    <w:p w14:paraId="08EB9655" w14:textId="77777777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Direct object reference</w:t>
      </w:r>
    </w:p>
    <w:p w14:paraId="50F2E92F" w14:textId="11862C16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CSRF with impact</w:t>
      </w:r>
    </w:p>
    <w:p w14:paraId="11E893A8" w14:textId="6355F53F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Path Traversal</w:t>
      </w:r>
    </w:p>
    <w:p w14:paraId="7AB2342C" w14:textId="73AE66FF" w:rsidR="00C91CF9" w:rsidRDefault="00C91CF9" w:rsidP="00CD6D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DOM XSS</w:t>
      </w:r>
      <w:r w:rsidRPr="00C91CF9" w:rsidDel="00C91CF9">
        <w:rPr>
          <w:rFonts w:ascii="Arial" w:hAnsi="Arial" w:cs="Arial"/>
          <w:lang w:val="en-US"/>
        </w:rPr>
        <w:t xml:space="preserve"> </w:t>
      </w:r>
    </w:p>
    <w:p w14:paraId="504956C6" w14:textId="77777777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SSL misconfigurations with little impact</w:t>
      </w:r>
    </w:p>
    <w:p w14:paraId="2892CF16" w14:textId="04B2412C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SPF configuration problems</w:t>
      </w:r>
    </w:p>
    <w:p w14:paraId="231F3AB6" w14:textId="457AE444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XSS with limited impact</w:t>
      </w:r>
    </w:p>
    <w:p w14:paraId="001C290B" w14:textId="1693CFC9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CSRF with limited impact</w:t>
      </w:r>
    </w:p>
    <w:p w14:paraId="535F4511" w14:textId="3F9705A5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SSL/TLS issues (weak crypto, improper setup)</w:t>
      </w:r>
    </w:p>
    <w:p w14:paraId="08E96E41" w14:textId="1FC06A8D" w:rsidR="00C91CF9" w:rsidRPr="00C91CF9" w:rsidRDefault="00C91CF9" w:rsidP="00C91C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URL redirect</w:t>
      </w:r>
    </w:p>
    <w:p w14:paraId="3E7AEE42" w14:textId="4E78D392" w:rsidR="00F86023" w:rsidRPr="004D0A41" w:rsidRDefault="00C91CF9" w:rsidP="00CD6D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91CF9">
        <w:rPr>
          <w:rFonts w:ascii="Arial" w:hAnsi="Arial" w:cs="Arial"/>
          <w:lang w:val="en-US"/>
        </w:rPr>
        <w:t>Clickjacking</w:t>
      </w:r>
      <w:r w:rsidRPr="00C91CF9" w:rsidDel="00C91CF9">
        <w:rPr>
          <w:rFonts w:ascii="Arial" w:hAnsi="Arial" w:cs="Arial"/>
          <w:lang w:val="en-US"/>
        </w:rPr>
        <w:t xml:space="preserve"> </w:t>
      </w:r>
    </w:p>
    <w:p w14:paraId="0D132C7A" w14:textId="77777777" w:rsidR="00CD6D0C" w:rsidRPr="00F86D82" w:rsidRDefault="00CD6D0C" w:rsidP="00CD6D0C">
      <w:pPr>
        <w:spacing w:after="0" w:line="240" w:lineRule="auto"/>
        <w:ind w:left="720"/>
        <w:jc w:val="both"/>
        <w:rPr>
          <w:rFonts w:ascii="Arial" w:hAnsi="Arial" w:cs="Arial"/>
          <w:highlight w:val="yellow"/>
          <w:lang w:val="en-US"/>
        </w:rPr>
      </w:pPr>
    </w:p>
    <w:p w14:paraId="5DA235EC" w14:textId="11B47BD3" w:rsidR="00FA22D1" w:rsidRPr="00ED6F3E" w:rsidRDefault="00FA22D1" w:rsidP="00CD6D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ED6F3E">
        <w:rPr>
          <w:rFonts w:ascii="Arial" w:eastAsia="Times New Roman" w:hAnsi="Arial" w:cs="Arial"/>
          <w:lang w:eastAsia="sk-SK"/>
        </w:rPr>
        <w:t xml:space="preserve">V prípade oznámenia zraniteľnosti s možným viacnásobným výskytom je Zákazník oprávnený odmietnuť ďalšie oznámenia takej zraniteľnosti </w:t>
      </w:r>
      <w:r w:rsidR="00601392" w:rsidRPr="00ED6F3E">
        <w:rPr>
          <w:rFonts w:ascii="Arial" w:eastAsia="Times New Roman" w:hAnsi="Arial" w:cs="Arial"/>
          <w:lang w:eastAsia="sk-SK"/>
        </w:rPr>
        <w:t>po dobu 30 dní a v tejto lehote takú zraniteľnosť opraviť. Po uplynutí tejto lehoty je Zákazník povinný akceptovať oznámenie, predmetom ktorého je rovnaká zraniteľnosť v prípade, ak ju z vlastnej viny neopravil.</w:t>
      </w:r>
    </w:p>
    <w:p w14:paraId="69EBED90" w14:textId="77777777" w:rsidR="00B74FEE" w:rsidRDefault="00B74FEE" w:rsidP="00B74FE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339DF746" w14:textId="6CCD8088" w:rsidR="00F86D82" w:rsidRPr="00576D67" w:rsidRDefault="00F60E68" w:rsidP="00CD6D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576D67">
        <w:rPr>
          <w:rFonts w:ascii="Arial" w:eastAsia="Times New Roman" w:hAnsi="Arial" w:cs="Arial"/>
          <w:lang w:eastAsia="sk-SK"/>
        </w:rPr>
        <w:t>Hack</w:t>
      </w:r>
      <w:r w:rsidR="00A709B7" w:rsidRPr="00576D67">
        <w:rPr>
          <w:rFonts w:ascii="Arial" w:eastAsia="Times New Roman" w:hAnsi="Arial" w:cs="Arial"/>
          <w:lang w:eastAsia="sk-SK"/>
        </w:rPr>
        <w:t>t</w:t>
      </w:r>
      <w:r w:rsidRPr="00576D67">
        <w:rPr>
          <w:rFonts w:ascii="Arial" w:eastAsia="Times New Roman" w:hAnsi="Arial" w:cs="Arial"/>
          <w:lang w:eastAsia="sk-SK"/>
        </w:rPr>
        <w:t>rophy</w:t>
      </w:r>
      <w:proofErr w:type="spellEnd"/>
      <w:r w:rsidR="00F86D82" w:rsidRPr="00576D67">
        <w:rPr>
          <w:rFonts w:ascii="Arial" w:eastAsia="Times New Roman" w:hAnsi="Arial" w:cs="Arial"/>
          <w:lang w:eastAsia="sk-SK"/>
        </w:rPr>
        <w:t xml:space="preserve"> </w:t>
      </w:r>
      <w:r w:rsidR="00576D67" w:rsidRPr="00576D67">
        <w:rPr>
          <w:rFonts w:ascii="Arial" w:eastAsia="Times New Roman" w:hAnsi="Arial" w:cs="Arial"/>
          <w:lang w:eastAsia="sk-SK"/>
        </w:rPr>
        <w:t xml:space="preserve">si vyhradzuje právo odmietnuť </w:t>
      </w:r>
      <w:r w:rsidR="00FB04DC">
        <w:rPr>
          <w:rFonts w:ascii="Arial" w:eastAsia="Times New Roman" w:hAnsi="Arial" w:cs="Arial"/>
          <w:lang w:eastAsia="sk-SK"/>
        </w:rPr>
        <w:t>a</w:t>
      </w:r>
      <w:r w:rsidR="00576D67" w:rsidRPr="00576D67">
        <w:rPr>
          <w:rFonts w:ascii="Arial" w:eastAsia="Times New Roman" w:hAnsi="Arial" w:cs="Arial"/>
          <w:lang w:eastAsia="sk-SK"/>
        </w:rPr>
        <w:t xml:space="preserve">kékoľvek oznámenie na základe vlastného uváženia a určiť na základe vlastného uváženia, ktoré </w:t>
      </w:r>
      <w:r w:rsidR="00A914DB">
        <w:rPr>
          <w:rFonts w:ascii="Arial" w:eastAsia="Times New Roman" w:hAnsi="Arial" w:cs="Arial"/>
          <w:lang w:eastAsia="sk-SK"/>
        </w:rPr>
        <w:t>zraniteľnosti</w:t>
      </w:r>
      <w:r w:rsidR="00A914DB" w:rsidRPr="00576D67">
        <w:rPr>
          <w:rFonts w:ascii="Arial" w:eastAsia="Times New Roman" w:hAnsi="Arial" w:cs="Arial"/>
          <w:lang w:eastAsia="sk-SK"/>
        </w:rPr>
        <w:t xml:space="preserve"> </w:t>
      </w:r>
      <w:r w:rsidR="00576D67" w:rsidRPr="00576D67">
        <w:rPr>
          <w:rFonts w:ascii="Arial" w:eastAsia="Times New Roman" w:hAnsi="Arial" w:cs="Arial"/>
          <w:lang w:eastAsia="sk-SK"/>
        </w:rPr>
        <w:t>budú považované za ka</w:t>
      </w:r>
      <w:r w:rsidR="00FB04DC">
        <w:rPr>
          <w:rFonts w:ascii="Arial" w:eastAsia="Times New Roman" w:hAnsi="Arial" w:cs="Arial"/>
          <w:lang w:eastAsia="sk-SK"/>
        </w:rPr>
        <w:t>n</w:t>
      </w:r>
      <w:r w:rsidR="00576D67" w:rsidRPr="00576D67">
        <w:rPr>
          <w:rFonts w:ascii="Arial" w:eastAsia="Times New Roman" w:hAnsi="Arial" w:cs="Arial"/>
          <w:lang w:eastAsia="sk-SK"/>
        </w:rPr>
        <w:t xml:space="preserve">didátov na odmenu, ako aj konečných prijímateľov odmeny, berúc do úvahy pravidlá stanovené v týchto podmienkach. </w:t>
      </w:r>
    </w:p>
    <w:p w14:paraId="4E23FFB0" w14:textId="77777777" w:rsidR="00F86D82" w:rsidRPr="00F86D82" w:rsidRDefault="00F86D82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5614D2CF" w14:textId="77777777" w:rsidR="00F86023" w:rsidRPr="003071D8" w:rsidRDefault="00576D67" w:rsidP="00D055A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k-SK"/>
        </w:rPr>
      </w:pPr>
      <w:r w:rsidRPr="003071D8">
        <w:rPr>
          <w:rFonts w:ascii="Arial" w:eastAsia="Times New Roman" w:hAnsi="Arial" w:cs="Arial"/>
          <w:b/>
          <w:bCs/>
          <w:u w:val="single"/>
          <w:lang w:eastAsia="sk-SK"/>
        </w:rPr>
        <w:t>Nekvalifikované zraniteľnosti</w:t>
      </w:r>
    </w:p>
    <w:p w14:paraId="77E84129" w14:textId="77777777" w:rsidR="00576D67" w:rsidRPr="003071D8" w:rsidRDefault="00576D67" w:rsidP="00D055A2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418CCAA" w14:textId="77777777" w:rsidR="00F86D82" w:rsidRPr="003071D8" w:rsidRDefault="00576D67" w:rsidP="00CD6D0C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071D8">
        <w:rPr>
          <w:rFonts w:ascii="Arial" w:eastAsia="Times New Roman" w:hAnsi="Arial" w:cs="Arial"/>
          <w:lang w:eastAsia="sk-SK"/>
        </w:rPr>
        <w:t>Účelom Programu je odhaliť závažné zraniteľnosti, ktoré majú priamy a preukázateľný vplyv na bezpečnosť našich Zákazníkov. Aj keď našou službou podporujeme akékoľvek oznámenia, ktoré opisujú bezpečnostné zraniteľnosti</w:t>
      </w:r>
      <w:r w:rsidR="003071D8" w:rsidRPr="003071D8">
        <w:rPr>
          <w:rFonts w:ascii="Arial" w:eastAsia="Times New Roman" w:hAnsi="Arial" w:cs="Arial"/>
          <w:lang w:eastAsia="sk-SK"/>
        </w:rPr>
        <w:t xml:space="preserve">, dole uvádzame príklady zraniteľností, ktoré nebudú odmeňované: </w:t>
      </w:r>
    </w:p>
    <w:p w14:paraId="66705884" w14:textId="77777777" w:rsidR="00CD6D0C" w:rsidRPr="00F86D82" w:rsidRDefault="00CD6D0C" w:rsidP="00CD6D0C">
      <w:pPr>
        <w:spacing w:after="0" w:line="240" w:lineRule="auto"/>
        <w:ind w:left="426"/>
        <w:jc w:val="both"/>
        <w:rPr>
          <w:rFonts w:ascii="Arial" w:eastAsia="Times New Roman" w:hAnsi="Arial" w:cs="Arial"/>
          <w:lang w:val="en-US" w:eastAsia="sk-SK"/>
        </w:rPr>
      </w:pPr>
    </w:p>
    <w:p w14:paraId="7F00BA15" w14:textId="77777777" w:rsidR="00F86D82" w:rsidRPr="004D0A41" w:rsidRDefault="00F86D82" w:rsidP="00D055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sk-SK"/>
        </w:rPr>
      </w:pPr>
      <w:r w:rsidRPr="004D0A41">
        <w:rPr>
          <w:rFonts w:ascii="Arial" w:eastAsia="Times New Roman" w:hAnsi="Arial" w:cs="Arial"/>
          <w:lang w:val="en-US" w:eastAsia="sk-SK"/>
        </w:rPr>
        <w:t>Missing HTTP Security Headers (such as X-FRAME-OPTIONS) or cookie security flags (such as “</w:t>
      </w:r>
      <w:proofErr w:type="spellStart"/>
      <w:r w:rsidRPr="004D0A41">
        <w:rPr>
          <w:rFonts w:ascii="Arial" w:eastAsia="Times New Roman" w:hAnsi="Arial" w:cs="Arial"/>
          <w:lang w:val="en-US" w:eastAsia="sk-SK"/>
        </w:rPr>
        <w:t>httponly</w:t>
      </w:r>
      <w:proofErr w:type="spellEnd"/>
      <w:r w:rsidRPr="004D0A41">
        <w:rPr>
          <w:rFonts w:ascii="Arial" w:eastAsia="Times New Roman" w:hAnsi="Arial" w:cs="Arial"/>
          <w:lang w:val="en-US" w:eastAsia="sk-SK"/>
        </w:rPr>
        <w:t>”)</w:t>
      </w:r>
    </w:p>
    <w:p w14:paraId="59EFBAAD" w14:textId="77777777" w:rsidR="00F86D82" w:rsidRPr="004D0A41" w:rsidRDefault="00F86D82" w:rsidP="00D055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sk-SK"/>
        </w:rPr>
      </w:pPr>
      <w:r w:rsidRPr="004D0A41">
        <w:rPr>
          <w:rFonts w:ascii="Arial" w:eastAsia="Times New Roman" w:hAnsi="Arial" w:cs="Arial"/>
          <w:lang w:val="en-US" w:eastAsia="sk-SK"/>
        </w:rPr>
        <w:t>Server-side information disclosure such as IPs, server names and most stack traces</w:t>
      </w:r>
    </w:p>
    <w:p w14:paraId="5CD97336" w14:textId="77777777" w:rsidR="00F86D82" w:rsidRPr="004D0A41" w:rsidRDefault="00F86D82" w:rsidP="00D055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sk-SK"/>
        </w:rPr>
      </w:pPr>
      <w:r w:rsidRPr="004D0A41">
        <w:rPr>
          <w:rFonts w:ascii="Arial" w:eastAsia="Times New Roman" w:hAnsi="Arial" w:cs="Arial"/>
          <w:lang w:val="en-US" w:eastAsia="sk-SK"/>
        </w:rPr>
        <w:t>Bugs used to enumerate or confirm the existence of users or tenants</w:t>
      </w:r>
    </w:p>
    <w:p w14:paraId="1D25BBD5" w14:textId="77777777" w:rsidR="00F86D82" w:rsidRPr="004D0A41" w:rsidRDefault="00F86D82" w:rsidP="00D055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sk-SK"/>
        </w:rPr>
      </w:pPr>
      <w:r w:rsidRPr="004D0A41">
        <w:rPr>
          <w:rFonts w:ascii="Arial" w:eastAsia="Times New Roman" w:hAnsi="Arial" w:cs="Arial"/>
          <w:lang w:val="en-US" w:eastAsia="sk-SK"/>
        </w:rPr>
        <w:t>Bugs requiring unlikely user actions</w:t>
      </w:r>
    </w:p>
    <w:p w14:paraId="4BA38C5B" w14:textId="77777777" w:rsidR="00F86D82" w:rsidRDefault="00F86D82" w:rsidP="00D055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 w:eastAsia="sk-SK"/>
        </w:rPr>
      </w:pPr>
      <w:r w:rsidRPr="004D0A41">
        <w:rPr>
          <w:rFonts w:ascii="Arial" w:eastAsia="Times New Roman" w:hAnsi="Arial" w:cs="Arial"/>
          <w:lang w:val="en-US" w:eastAsia="sk-SK"/>
        </w:rPr>
        <w:t>URL Redirects (unless combined with another vulnerability to produce a more severe vulnerability)</w:t>
      </w:r>
    </w:p>
    <w:p w14:paraId="5DCFE29F" w14:textId="77777777" w:rsidR="00A213FB" w:rsidRDefault="00A213FB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0B35CF8C" w14:textId="4844D94D" w:rsidR="00611CAF" w:rsidRPr="003071D8" w:rsidRDefault="00B63F54" w:rsidP="00611CA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3071D8">
        <w:rPr>
          <w:rFonts w:ascii="Arial" w:eastAsia="Times New Roman" w:hAnsi="Arial" w:cs="Arial"/>
          <w:lang w:eastAsia="sk-SK"/>
        </w:rPr>
        <w:t>Hack</w:t>
      </w:r>
      <w:r w:rsidR="00A709B7" w:rsidRPr="003071D8">
        <w:rPr>
          <w:rFonts w:ascii="Arial" w:eastAsia="Times New Roman" w:hAnsi="Arial" w:cs="Arial"/>
          <w:lang w:eastAsia="sk-SK"/>
        </w:rPr>
        <w:t>t</w:t>
      </w:r>
      <w:r w:rsidRPr="003071D8">
        <w:rPr>
          <w:rFonts w:ascii="Arial" w:eastAsia="Times New Roman" w:hAnsi="Arial" w:cs="Arial"/>
          <w:lang w:eastAsia="sk-SK"/>
        </w:rPr>
        <w:t>rophy</w:t>
      </w:r>
      <w:proofErr w:type="spellEnd"/>
      <w:r w:rsidR="00F86D82" w:rsidRPr="003071D8">
        <w:rPr>
          <w:rFonts w:ascii="Arial" w:eastAsia="Times New Roman" w:hAnsi="Arial" w:cs="Arial"/>
          <w:lang w:eastAsia="sk-SK"/>
        </w:rPr>
        <w:t xml:space="preserve"> </w:t>
      </w:r>
      <w:r w:rsidR="003071D8" w:rsidRPr="003071D8">
        <w:rPr>
          <w:rFonts w:ascii="Arial" w:eastAsia="Times New Roman" w:hAnsi="Arial" w:cs="Arial"/>
          <w:lang w:eastAsia="sk-SK"/>
        </w:rPr>
        <w:t>si vyhradzuje právo rozhodnúť o odmietnutí akéhokoľvek oznámeni</w:t>
      </w:r>
      <w:r w:rsidR="00FB04DC">
        <w:rPr>
          <w:rFonts w:ascii="Arial" w:eastAsia="Times New Roman" w:hAnsi="Arial" w:cs="Arial"/>
          <w:lang w:eastAsia="sk-SK"/>
        </w:rPr>
        <w:t>a</w:t>
      </w:r>
      <w:r w:rsidR="003071D8" w:rsidRPr="003071D8">
        <w:rPr>
          <w:rFonts w:ascii="Arial" w:eastAsia="Times New Roman" w:hAnsi="Arial" w:cs="Arial"/>
          <w:lang w:eastAsia="sk-SK"/>
        </w:rPr>
        <w:t>, ktoré, na základe nášho uváženia, spadá do ktorejkoľvek z týchto kategórií zraniteľností, aj keby inak bolo spôsobilé na odmenu, berúc do úvahy pravidlá stanovené v týchto podmienkach.</w:t>
      </w:r>
    </w:p>
    <w:p w14:paraId="2A67E2E9" w14:textId="77777777" w:rsidR="003071D8" w:rsidRPr="003071D8" w:rsidRDefault="003071D8" w:rsidP="003071D8">
      <w:pPr>
        <w:spacing w:after="0" w:line="240" w:lineRule="auto"/>
        <w:ind w:left="426"/>
        <w:jc w:val="both"/>
        <w:rPr>
          <w:rFonts w:ascii="Arial" w:eastAsia="Times New Roman" w:hAnsi="Arial" w:cs="Arial"/>
          <w:lang w:val="en-US" w:eastAsia="sk-SK"/>
        </w:rPr>
      </w:pPr>
    </w:p>
    <w:p w14:paraId="6E78CF32" w14:textId="77777777" w:rsidR="00611CAF" w:rsidRPr="005C72FB" w:rsidRDefault="003071D8" w:rsidP="00611CA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5C72FB">
        <w:rPr>
          <w:rFonts w:ascii="Arial" w:eastAsia="Times New Roman" w:hAnsi="Arial" w:cs="Arial"/>
          <w:b/>
          <w:bCs/>
          <w:u w:val="single"/>
          <w:lang w:eastAsia="sk-SK"/>
        </w:rPr>
        <w:t xml:space="preserve">Ako </w:t>
      </w:r>
      <w:r w:rsidR="00FB04DC">
        <w:rPr>
          <w:rFonts w:ascii="Arial" w:eastAsia="Times New Roman" w:hAnsi="Arial" w:cs="Arial"/>
          <w:b/>
          <w:bCs/>
          <w:u w:val="single"/>
          <w:lang w:eastAsia="sk-SK"/>
        </w:rPr>
        <w:t>sa prihlásiť</w:t>
      </w:r>
      <w:r w:rsidRPr="005C72FB">
        <w:rPr>
          <w:rFonts w:ascii="Arial" w:eastAsia="Times New Roman" w:hAnsi="Arial" w:cs="Arial"/>
          <w:b/>
          <w:bCs/>
          <w:u w:val="single"/>
          <w:lang w:eastAsia="sk-SK"/>
        </w:rPr>
        <w:t xml:space="preserve"> do Programu</w:t>
      </w:r>
    </w:p>
    <w:p w14:paraId="2BB1A71A" w14:textId="77777777" w:rsidR="00611CAF" w:rsidRPr="005C72FB" w:rsidRDefault="00611CAF" w:rsidP="00611CAF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596466B0" w14:textId="77777777" w:rsidR="003071D8" w:rsidRPr="005C72FB" w:rsidRDefault="003071D8" w:rsidP="00611CAF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5C72FB">
        <w:rPr>
          <w:rFonts w:ascii="Arial" w:eastAsia="Times New Roman" w:hAnsi="Arial" w:cs="Arial"/>
          <w:bCs/>
          <w:lang w:eastAsia="sk-SK"/>
        </w:rPr>
        <w:t>Etický hacker sa môže do Programu prihlási</w:t>
      </w:r>
      <w:r w:rsidR="005C72FB" w:rsidRPr="005C72FB">
        <w:rPr>
          <w:rFonts w:ascii="Arial" w:eastAsia="Times New Roman" w:hAnsi="Arial" w:cs="Arial"/>
          <w:bCs/>
          <w:lang w:eastAsia="sk-SK"/>
        </w:rPr>
        <w:t>ť</w:t>
      </w:r>
      <w:r w:rsidRPr="005C72FB">
        <w:rPr>
          <w:rFonts w:ascii="Arial" w:eastAsia="Times New Roman" w:hAnsi="Arial" w:cs="Arial"/>
          <w:bCs/>
          <w:lang w:eastAsia="sk-SK"/>
        </w:rPr>
        <w:t xml:space="preserve"> vyplnením požadovaných údajov v prihlasovacom formulári. Etickému hackerovi bude doručený e-mail potvrdzujúci prihlásenie. Následne, na dokončenie registrácie, bude Etický hacker požiadaný o potvrdenie registračnej e-mailovej adresy v jeho prihlasovacom formulári.</w:t>
      </w:r>
    </w:p>
    <w:p w14:paraId="7BC44A65" w14:textId="77777777" w:rsidR="00796205" w:rsidRPr="005C72FB" w:rsidRDefault="00796205" w:rsidP="00611CAF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34670A70" w14:textId="77777777" w:rsidR="003071D8" w:rsidRPr="005C72FB" w:rsidRDefault="003071D8" w:rsidP="00611CAF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ED6F3E">
        <w:rPr>
          <w:rFonts w:ascii="Arial" w:eastAsia="Times New Roman" w:hAnsi="Arial" w:cs="Arial"/>
          <w:b/>
          <w:bCs/>
          <w:lang w:eastAsia="sk-SK"/>
        </w:rPr>
        <w:t>Pri prihlásení sa do Programu odporúčame vyplniť všetky informácie v prihlasovacom formulári vrátane platobných údajov nevyhnutných na úhradu odmeny.</w:t>
      </w:r>
      <w:r w:rsidRPr="005C72FB">
        <w:rPr>
          <w:rFonts w:ascii="Arial" w:eastAsia="Times New Roman" w:hAnsi="Arial" w:cs="Arial"/>
          <w:bCs/>
          <w:lang w:eastAsia="sk-SK"/>
        </w:rPr>
        <w:t xml:space="preserve"> V prípade, ak </w:t>
      </w:r>
      <w:r w:rsidRPr="005C72FB">
        <w:rPr>
          <w:rFonts w:ascii="Arial" w:eastAsia="Times New Roman" w:hAnsi="Arial" w:cs="Arial"/>
          <w:bCs/>
          <w:lang w:eastAsia="sk-SK"/>
        </w:rPr>
        <w:lastRenderedPageBreak/>
        <w:t xml:space="preserve">platobné údaje Etického hackera nebudú vyplnené, </w:t>
      </w:r>
      <w:proofErr w:type="spellStart"/>
      <w:r w:rsidRPr="005C72FB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5C72FB">
        <w:rPr>
          <w:rFonts w:ascii="Arial" w:eastAsia="Times New Roman" w:hAnsi="Arial" w:cs="Arial"/>
          <w:bCs/>
          <w:lang w:eastAsia="sk-SK"/>
        </w:rPr>
        <w:t xml:space="preserve"> nezodpovedá za to, že odmena nebude z akéhokoľvek dôvodu uhradená.</w:t>
      </w:r>
    </w:p>
    <w:p w14:paraId="70084D5E" w14:textId="77777777" w:rsidR="00611CAF" w:rsidRPr="005C72FB" w:rsidRDefault="00611CAF" w:rsidP="00611CAF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098CF175" w14:textId="0A36FE29" w:rsidR="00611CAF" w:rsidRPr="005C72FB" w:rsidRDefault="003071D8" w:rsidP="00611CAF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5C72FB">
        <w:rPr>
          <w:rFonts w:ascii="Arial" w:eastAsia="Times New Roman" w:hAnsi="Arial" w:cs="Arial"/>
          <w:bCs/>
          <w:lang w:eastAsia="sk-SK"/>
        </w:rPr>
        <w:t>Po prihlásení získa Etický hacker prístup k zoznamu</w:t>
      </w:r>
      <w:r w:rsidR="005C72FB" w:rsidRPr="005C72FB">
        <w:rPr>
          <w:rFonts w:ascii="Arial" w:eastAsia="Times New Roman" w:hAnsi="Arial" w:cs="Arial"/>
          <w:bCs/>
          <w:lang w:eastAsia="sk-SK"/>
        </w:rPr>
        <w:t xml:space="preserve"> Projektov zverejnených Zákazníkmi s kategóriami zraniteľností kvalifikovaných na odmeny a výškou odmeny za každú takú oznámenú zraniteľnosť. </w:t>
      </w:r>
    </w:p>
    <w:p w14:paraId="7F17D4F7" w14:textId="77777777" w:rsidR="00E93B84" w:rsidRPr="005B254B" w:rsidRDefault="00E93B84" w:rsidP="005B254B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sk-SK"/>
        </w:rPr>
      </w:pPr>
    </w:p>
    <w:p w14:paraId="5052022A" w14:textId="77777777" w:rsidR="00D44AA4" w:rsidRPr="001E25E2" w:rsidRDefault="005C72FB" w:rsidP="00D055A2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  <w:r w:rsidRPr="001E25E2">
        <w:rPr>
          <w:rFonts w:ascii="Arial" w:eastAsia="Times New Roman" w:hAnsi="Arial" w:cs="Arial"/>
          <w:b/>
          <w:u w:val="single"/>
          <w:lang w:eastAsia="sk-SK"/>
        </w:rPr>
        <w:t>Oznamovanie</w:t>
      </w:r>
    </w:p>
    <w:p w14:paraId="7529D79A" w14:textId="77777777" w:rsidR="005B254B" w:rsidRPr="001E25E2" w:rsidRDefault="005B254B" w:rsidP="00D055A2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</w:p>
    <w:p w14:paraId="614120AF" w14:textId="3F91A4DC" w:rsidR="00975356" w:rsidRPr="001E25E2" w:rsidRDefault="005C72FB" w:rsidP="006A3119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E25E2">
        <w:rPr>
          <w:rFonts w:ascii="Arial" w:eastAsia="Times New Roman" w:hAnsi="Arial" w:cs="Arial"/>
          <w:lang w:eastAsia="sk-SK"/>
        </w:rPr>
        <w:t>Vezmi</w:t>
      </w:r>
      <w:r w:rsidR="00A121EA">
        <w:rPr>
          <w:rFonts w:ascii="Arial" w:eastAsia="Times New Roman" w:hAnsi="Arial" w:cs="Arial"/>
          <w:lang w:eastAsia="sk-SK"/>
        </w:rPr>
        <w:t>te</w:t>
      </w:r>
      <w:r w:rsidRPr="001E25E2">
        <w:rPr>
          <w:rFonts w:ascii="Arial" w:eastAsia="Times New Roman" w:hAnsi="Arial" w:cs="Arial"/>
          <w:lang w:eastAsia="sk-SK"/>
        </w:rPr>
        <w:t xml:space="preserve"> na vedomie, že v prípade, ak v prihlasovacom formul</w:t>
      </w:r>
      <w:r w:rsidR="00FB04DC">
        <w:rPr>
          <w:rFonts w:ascii="Arial" w:eastAsia="Times New Roman" w:hAnsi="Arial" w:cs="Arial"/>
          <w:lang w:eastAsia="sk-SK"/>
        </w:rPr>
        <w:t>á</w:t>
      </w:r>
      <w:r w:rsidRPr="001E25E2">
        <w:rPr>
          <w:rFonts w:ascii="Arial" w:eastAsia="Times New Roman" w:hAnsi="Arial" w:cs="Arial"/>
          <w:lang w:eastAsia="sk-SK"/>
        </w:rPr>
        <w:t xml:space="preserve">ri nie sú vyplnené platobné údaje Etického hackera, </w:t>
      </w:r>
      <w:proofErr w:type="spellStart"/>
      <w:r w:rsidRPr="001E25E2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1E25E2">
        <w:rPr>
          <w:rFonts w:ascii="Arial" w:eastAsia="Times New Roman" w:hAnsi="Arial" w:cs="Arial"/>
          <w:bCs/>
          <w:lang w:eastAsia="sk-SK"/>
        </w:rPr>
        <w:t xml:space="preserve"> nezodpovedá za to, že odmena nebude z akéhokoľvek dôvodu uhradená.</w:t>
      </w:r>
    </w:p>
    <w:p w14:paraId="1A8FCF97" w14:textId="77777777" w:rsidR="00975356" w:rsidRPr="001E25E2" w:rsidRDefault="00975356" w:rsidP="00D055A2">
      <w:pPr>
        <w:spacing w:after="0" w:line="240" w:lineRule="auto"/>
        <w:rPr>
          <w:rFonts w:ascii="Arial" w:eastAsia="Times New Roman" w:hAnsi="Arial" w:cs="Arial"/>
          <w:b/>
          <w:u w:val="single"/>
          <w:lang w:eastAsia="sk-SK"/>
        </w:rPr>
      </w:pPr>
    </w:p>
    <w:p w14:paraId="332A4616" w14:textId="77777777" w:rsidR="001E25E2" w:rsidRDefault="001E25E2" w:rsidP="00560B5A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1E25E2">
        <w:rPr>
          <w:rFonts w:ascii="Arial" w:eastAsia="Times New Roman" w:hAnsi="Arial" w:cs="Arial"/>
          <w:bCs/>
          <w:lang w:eastAsia="sk-SK"/>
        </w:rPr>
        <w:t>Etický hacker oznámi zraniteľnosť nájdenú vo vybranom Projekte prostredníctvom formulára tak, ž</w:t>
      </w:r>
      <w:r>
        <w:rPr>
          <w:rFonts w:ascii="Arial" w:eastAsia="Times New Roman" w:hAnsi="Arial" w:cs="Arial"/>
          <w:bCs/>
          <w:lang w:eastAsia="sk-SK"/>
        </w:rPr>
        <w:t>e vyplní všetky nevyhnutné podro</w:t>
      </w:r>
      <w:r w:rsidRPr="001E25E2">
        <w:rPr>
          <w:rFonts w:ascii="Arial" w:eastAsia="Times New Roman" w:hAnsi="Arial" w:cs="Arial"/>
          <w:bCs/>
          <w:lang w:eastAsia="sk-SK"/>
        </w:rPr>
        <w:t>bnosti a údaje opisujúce zraniteľnosť. V prípade, ak Etický hacker neuvedie vo formulári všetky nevyhnutné údaje z akéhokoľvek dôvodu, oznámenie môže byť považované za nespôsobilé.</w:t>
      </w:r>
    </w:p>
    <w:p w14:paraId="77CF8F68" w14:textId="77777777" w:rsidR="001E25E2" w:rsidRDefault="001E25E2" w:rsidP="00BA6773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70BD8BAE" w14:textId="77777777" w:rsidR="006E44F5" w:rsidRPr="00FB04DC" w:rsidRDefault="001E25E2" w:rsidP="006E44F5">
      <w:pPr>
        <w:spacing w:after="0" w:line="240" w:lineRule="auto"/>
        <w:rPr>
          <w:rFonts w:ascii="Arial" w:eastAsia="Times New Roman" w:hAnsi="Arial" w:cs="Arial"/>
          <w:bCs/>
          <w:lang w:eastAsia="sk-SK"/>
        </w:rPr>
      </w:pPr>
      <w:r w:rsidRPr="00FB04DC">
        <w:rPr>
          <w:rFonts w:ascii="Arial" w:eastAsia="Times New Roman" w:hAnsi="Arial" w:cs="Arial"/>
          <w:bCs/>
          <w:lang w:eastAsia="sk-SK"/>
        </w:rPr>
        <w:t>Moderátor</w:t>
      </w:r>
      <w:r w:rsidR="006E44F5" w:rsidRPr="00FB04DC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="006E44F5" w:rsidRPr="00FB04DC">
        <w:rPr>
          <w:rFonts w:ascii="Arial" w:eastAsia="Times New Roman" w:hAnsi="Arial" w:cs="Arial"/>
          <w:bCs/>
          <w:lang w:eastAsia="sk-SK"/>
        </w:rPr>
        <w:t>Hack</w:t>
      </w:r>
      <w:r w:rsidR="00265F3B" w:rsidRPr="00FB04DC">
        <w:rPr>
          <w:rFonts w:ascii="Arial" w:eastAsia="Times New Roman" w:hAnsi="Arial" w:cs="Arial"/>
          <w:bCs/>
          <w:lang w:eastAsia="sk-SK"/>
        </w:rPr>
        <w:t>t</w:t>
      </w:r>
      <w:r w:rsidR="006E44F5" w:rsidRPr="00FB04DC">
        <w:rPr>
          <w:rFonts w:ascii="Arial" w:eastAsia="Times New Roman" w:hAnsi="Arial" w:cs="Arial"/>
          <w:bCs/>
          <w:lang w:eastAsia="sk-SK"/>
        </w:rPr>
        <w:t>rophy</w:t>
      </w:r>
      <w:proofErr w:type="spellEnd"/>
      <w:r w:rsidR="006E44F5" w:rsidRPr="00FB04DC">
        <w:rPr>
          <w:rFonts w:ascii="Arial" w:eastAsia="Times New Roman" w:hAnsi="Arial" w:cs="Arial"/>
          <w:bCs/>
          <w:lang w:eastAsia="sk-SK"/>
        </w:rPr>
        <w:t xml:space="preserve"> </w:t>
      </w:r>
      <w:r w:rsidRPr="00FB04DC">
        <w:rPr>
          <w:rFonts w:ascii="Arial" w:eastAsia="Times New Roman" w:hAnsi="Arial" w:cs="Arial"/>
          <w:bCs/>
          <w:lang w:eastAsia="sk-SK"/>
        </w:rPr>
        <w:t xml:space="preserve">posúdi každé oznámenie a ohodnotí jeho spôsobilosť a relevanciu. </w:t>
      </w:r>
      <w:r w:rsidR="006E44F5" w:rsidRPr="00FB04DC">
        <w:rPr>
          <w:rFonts w:ascii="Arial" w:eastAsia="Times New Roman" w:hAnsi="Arial" w:cs="Arial"/>
          <w:bCs/>
          <w:lang w:eastAsia="sk-SK"/>
        </w:rPr>
        <w:t xml:space="preserve"> </w:t>
      </w:r>
    </w:p>
    <w:p w14:paraId="32A478A4" w14:textId="77777777" w:rsidR="006E44F5" w:rsidRDefault="006E44F5" w:rsidP="006E44F5">
      <w:pPr>
        <w:spacing w:after="0" w:line="240" w:lineRule="auto"/>
        <w:rPr>
          <w:rFonts w:ascii="Arial" w:eastAsia="Times New Roman" w:hAnsi="Arial" w:cs="Arial"/>
          <w:bCs/>
          <w:lang w:val="en-US" w:eastAsia="sk-SK"/>
        </w:rPr>
      </w:pPr>
    </w:p>
    <w:p w14:paraId="6AB4EABE" w14:textId="77777777" w:rsidR="006E44F5" w:rsidRDefault="001E25E2" w:rsidP="006E44F5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Moderáto</w:t>
      </w:r>
      <w:r>
        <w:rPr>
          <w:rFonts w:ascii="Arial" w:eastAsia="Times New Roman" w:hAnsi="Arial" w:cs="Arial"/>
          <w:bCs/>
          <w:lang w:eastAsia="sk-SK"/>
        </w:rPr>
        <w:t>r</w:t>
      </w:r>
      <w:r w:rsidRPr="00634001">
        <w:rPr>
          <w:rFonts w:ascii="Arial" w:eastAsia="Times New Roman" w:hAnsi="Arial" w:cs="Arial"/>
          <w:bCs/>
          <w:lang w:eastAsia="sk-SK"/>
        </w:rPr>
        <w:t xml:space="preserve"> rozhodne o každom oznámení do 5 dní od jeho predloženia Etickým hackerom.</w:t>
      </w:r>
    </w:p>
    <w:p w14:paraId="399E5995" w14:textId="77777777" w:rsidR="006E44F5" w:rsidRDefault="006E44F5" w:rsidP="006E44F5">
      <w:pPr>
        <w:spacing w:after="0" w:line="240" w:lineRule="auto"/>
        <w:rPr>
          <w:rFonts w:ascii="Arial" w:eastAsia="Times New Roman" w:hAnsi="Arial" w:cs="Arial"/>
          <w:bCs/>
          <w:lang w:val="en-US" w:eastAsia="sk-SK"/>
        </w:rPr>
      </w:pPr>
    </w:p>
    <w:p w14:paraId="0ADF8BD0" w14:textId="77777777" w:rsidR="007D6F99" w:rsidRDefault="001E25E2" w:rsidP="006E44F5">
      <w:pPr>
        <w:spacing w:after="0" w:line="240" w:lineRule="auto"/>
        <w:rPr>
          <w:rFonts w:ascii="Arial" w:eastAsia="Times New Roman" w:hAnsi="Arial" w:cs="Arial"/>
          <w:b/>
          <w:bCs/>
          <w:i/>
          <w:lang w:eastAsia="sk-SK"/>
        </w:rPr>
      </w:pPr>
      <w:r w:rsidRPr="00634001">
        <w:rPr>
          <w:rFonts w:ascii="Arial" w:eastAsia="Times New Roman" w:hAnsi="Arial" w:cs="Arial"/>
          <w:b/>
          <w:bCs/>
          <w:i/>
          <w:lang w:eastAsia="sk-SK"/>
        </w:rPr>
        <w:t>Rozhodnutia moderátora o</w:t>
      </w:r>
      <w:r>
        <w:rPr>
          <w:rFonts w:ascii="Arial" w:eastAsia="Times New Roman" w:hAnsi="Arial" w:cs="Arial"/>
          <w:b/>
          <w:bCs/>
          <w:i/>
          <w:lang w:eastAsia="sk-SK"/>
        </w:rPr>
        <w:t> </w:t>
      </w:r>
      <w:r w:rsidRPr="00634001">
        <w:rPr>
          <w:rFonts w:ascii="Arial" w:eastAsia="Times New Roman" w:hAnsi="Arial" w:cs="Arial"/>
          <w:b/>
          <w:bCs/>
          <w:i/>
          <w:lang w:eastAsia="sk-SK"/>
        </w:rPr>
        <w:t>oznámení</w:t>
      </w:r>
    </w:p>
    <w:p w14:paraId="3D036681" w14:textId="77777777" w:rsidR="001E25E2" w:rsidRDefault="001E25E2" w:rsidP="006E44F5">
      <w:pPr>
        <w:spacing w:after="0" w:line="240" w:lineRule="auto"/>
        <w:rPr>
          <w:rFonts w:ascii="Arial" w:eastAsia="Times New Roman" w:hAnsi="Arial" w:cs="Arial"/>
          <w:bCs/>
          <w:lang w:val="en-US" w:eastAsia="sk-SK"/>
        </w:rPr>
      </w:pPr>
    </w:p>
    <w:p w14:paraId="468048B1" w14:textId="77777777" w:rsidR="007D6F99" w:rsidRDefault="001E25E2" w:rsidP="00BA677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val="en-US"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Moderátor</w:t>
      </w:r>
      <w:r w:rsidR="00F55CAE">
        <w:rPr>
          <w:rFonts w:ascii="Arial" w:eastAsia="Times New Roman" w:hAnsi="Arial" w:cs="Arial"/>
          <w:bCs/>
          <w:lang w:eastAsia="sk-SK"/>
        </w:rPr>
        <w:t xml:space="preserve"> akceptuje oznámenie bez výhrad</w:t>
      </w:r>
      <w:r w:rsidR="007D6F99">
        <w:rPr>
          <w:rFonts w:ascii="Arial" w:eastAsia="Times New Roman" w:hAnsi="Arial" w:cs="Arial"/>
          <w:bCs/>
          <w:lang w:val="en-US" w:eastAsia="sk-SK"/>
        </w:rPr>
        <w:t xml:space="preserve">: </w:t>
      </w:r>
    </w:p>
    <w:p w14:paraId="4271825F" w14:textId="4AADA038" w:rsidR="007D6F99" w:rsidRPr="001E25E2" w:rsidRDefault="001E25E2" w:rsidP="001E25E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val="en-US"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výška odmeny pre Etického hackera je stanovená na základe podmienok určených vo zverejnenom Projekte a kategórie zraniteľnosti vybranej Etickým hackerom, a potvrdenej moderátorom, ktorý musí definitívne schváliť kategóriu zraniteľnosti (</w:t>
      </w:r>
      <w:r w:rsidR="000C4A83">
        <w:rPr>
          <w:rFonts w:ascii="Arial" w:eastAsia="Times New Roman" w:hAnsi="Arial" w:cs="Arial"/>
          <w:bCs/>
          <w:lang w:eastAsia="sk-SK"/>
        </w:rPr>
        <w:t>vrátane</w:t>
      </w:r>
      <w:r w:rsidRPr="00634001">
        <w:rPr>
          <w:rFonts w:ascii="Arial" w:eastAsia="Times New Roman" w:hAnsi="Arial" w:cs="Arial"/>
          <w:bCs/>
          <w:lang w:eastAsia="sk-SK"/>
        </w:rPr>
        <w:t xml:space="preserve"> výšk</w:t>
      </w:r>
      <w:r w:rsidR="000C4A83">
        <w:rPr>
          <w:rFonts w:ascii="Arial" w:eastAsia="Times New Roman" w:hAnsi="Arial" w:cs="Arial"/>
          <w:bCs/>
          <w:lang w:eastAsia="sk-SK"/>
        </w:rPr>
        <w:t>y</w:t>
      </w:r>
      <w:r w:rsidRPr="00634001">
        <w:rPr>
          <w:rFonts w:ascii="Arial" w:eastAsia="Times New Roman" w:hAnsi="Arial" w:cs="Arial"/>
          <w:bCs/>
          <w:lang w:eastAsia="sk-SK"/>
        </w:rPr>
        <w:t xml:space="preserve"> odmeny)</w:t>
      </w:r>
      <w:r w:rsidR="000C4A83">
        <w:rPr>
          <w:rFonts w:ascii="Arial" w:eastAsia="Times New Roman" w:hAnsi="Arial" w:cs="Arial"/>
          <w:bCs/>
          <w:lang w:eastAsia="sk-SK"/>
        </w:rPr>
        <w:t>.</w:t>
      </w:r>
    </w:p>
    <w:p w14:paraId="3C78E4B1" w14:textId="600439AC" w:rsidR="007D6F99" w:rsidRDefault="001E25E2" w:rsidP="001E25E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val="en-US" w:eastAsia="sk-SK"/>
        </w:rPr>
      </w:pPr>
      <w:r w:rsidRPr="001E25E2">
        <w:rPr>
          <w:rFonts w:ascii="Arial" w:eastAsia="Times New Roman" w:hAnsi="Arial" w:cs="Arial"/>
          <w:bCs/>
          <w:lang w:eastAsia="sk-SK"/>
        </w:rPr>
        <w:t xml:space="preserve">Etický hacker dostane </w:t>
      </w:r>
      <w:r w:rsidR="00744F3D">
        <w:rPr>
          <w:rFonts w:ascii="Arial" w:eastAsia="Times New Roman" w:hAnsi="Arial" w:cs="Arial"/>
          <w:bCs/>
          <w:lang w:eastAsia="sk-SK"/>
        </w:rPr>
        <w:t>prostredníctvom svojho užívateľského rozhrania informáciu</w:t>
      </w:r>
      <w:r w:rsidR="00744F3D" w:rsidRPr="001E25E2">
        <w:rPr>
          <w:rFonts w:ascii="Arial" w:eastAsia="Times New Roman" w:hAnsi="Arial" w:cs="Arial"/>
          <w:bCs/>
          <w:lang w:eastAsia="sk-SK"/>
        </w:rPr>
        <w:t xml:space="preserve"> </w:t>
      </w:r>
      <w:r w:rsidRPr="001E25E2">
        <w:rPr>
          <w:rFonts w:ascii="Arial" w:eastAsia="Times New Roman" w:hAnsi="Arial" w:cs="Arial"/>
          <w:bCs/>
          <w:lang w:eastAsia="sk-SK"/>
        </w:rPr>
        <w:t xml:space="preserve">o úhrade odmeny </w:t>
      </w:r>
      <w:r w:rsidR="00744F3D">
        <w:rPr>
          <w:rFonts w:ascii="Arial" w:eastAsia="Times New Roman" w:hAnsi="Arial" w:cs="Arial"/>
          <w:bCs/>
          <w:lang w:eastAsia="sk-SK"/>
        </w:rPr>
        <w:t xml:space="preserve">alebo informáciu, že sa očakáva úhrada odmeny pre Etického hackera od Zákazníka (v závislosti od balíka služieb využívaného Zákazníkom), ktorú </w:t>
      </w:r>
      <w:proofErr w:type="spellStart"/>
      <w:r w:rsidR="00744F3D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744F3D">
        <w:rPr>
          <w:rFonts w:ascii="Arial" w:eastAsia="Times New Roman" w:hAnsi="Arial" w:cs="Arial"/>
          <w:bCs/>
          <w:lang w:eastAsia="sk-SK"/>
        </w:rPr>
        <w:t xml:space="preserve"> následne zaplatí Etickému hackerovi</w:t>
      </w:r>
      <w:r w:rsidR="007D6F99">
        <w:rPr>
          <w:rFonts w:ascii="Arial" w:eastAsia="Times New Roman" w:hAnsi="Arial" w:cs="Arial"/>
          <w:bCs/>
          <w:lang w:val="en-US" w:eastAsia="sk-SK"/>
        </w:rPr>
        <w:t>.</w:t>
      </w:r>
    </w:p>
    <w:p w14:paraId="04EA28C1" w14:textId="77777777" w:rsidR="007D6F99" w:rsidRDefault="007D6F99" w:rsidP="007D6F99">
      <w:pPr>
        <w:spacing w:after="0" w:line="240" w:lineRule="auto"/>
        <w:rPr>
          <w:rFonts w:ascii="Arial" w:eastAsia="Times New Roman" w:hAnsi="Arial" w:cs="Arial"/>
          <w:bCs/>
          <w:lang w:val="en-US" w:eastAsia="sk-SK"/>
        </w:rPr>
      </w:pPr>
    </w:p>
    <w:p w14:paraId="262A2E69" w14:textId="77777777" w:rsidR="007D6F99" w:rsidRDefault="001E25E2" w:rsidP="00BA677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val="en-US"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Moderátor odmietne oznámenie, lebo</w:t>
      </w:r>
      <w:r w:rsidR="007D6F99">
        <w:rPr>
          <w:rFonts w:ascii="Arial" w:eastAsia="Times New Roman" w:hAnsi="Arial" w:cs="Arial"/>
          <w:lang w:val="en-US" w:eastAsia="sk-SK"/>
        </w:rPr>
        <w:t>:</w:t>
      </w:r>
    </w:p>
    <w:p w14:paraId="3B4331C2" w14:textId="1ACE4DAE" w:rsidR="001E25E2" w:rsidRPr="00634001" w:rsidRDefault="001E25E2" w:rsidP="001E25E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 xml:space="preserve">oznámenie bolo vyhodnotené </w:t>
      </w:r>
      <w:r w:rsidR="001619D2">
        <w:rPr>
          <w:rFonts w:ascii="Arial" w:eastAsia="Times New Roman" w:hAnsi="Arial" w:cs="Arial"/>
          <w:bCs/>
          <w:lang w:eastAsia="sk-SK"/>
        </w:rPr>
        <w:t>ako falošne pozitívne oznámenie</w:t>
      </w:r>
      <w:r w:rsidRPr="00634001">
        <w:rPr>
          <w:rFonts w:ascii="Arial" w:eastAsia="Times New Roman" w:hAnsi="Arial" w:cs="Arial"/>
          <w:bCs/>
          <w:lang w:eastAsia="sk-SK"/>
        </w:rPr>
        <w:t>;</w:t>
      </w:r>
    </w:p>
    <w:p w14:paraId="1BD8C17C" w14:textId="09EFD808" w:rsidR="007D6F99" w:rsidRPr="00BA6773" w:rsidRDefault="001E25E2" w:rsidP="001E25E2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val="en-US"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oznámenie je mimo rozsahu Pro</w:t>
      </w:r>
      <w:r w:rsidR="001619D2">
        <w:rPr>
          <w:rFonts w:ascii="Arial" w:eastAsia="Times New Roman" w:hAnsi="Arial" w:cs="Arial"/>
          <w:bCs/>
          <w:lang w:eastAsia="sk-SK"/>
        </w:rPr>
        <w:t>jektu, v takom prípade je moderá</w:t>
      </w:r>
      <w:r w:rsidRPr="00634001">
        <w:rPr>
          <w:rFonts w:ascii="Arial" w:eastAsia="Times New Roman" w:hAnsi="Arial" w:cs="Arial"/>
          <w:bCs/>
          <w:lang w:eastAsia="sk-SK"/>
        </w:rPr>
        <w:t>tor oprávnený určiť osobitnú odmenu v prípade, ak to bolo vopred dohodnuté so Zákazníkom</w:t>
      </w:r>
      <w:r w:rsidR="007D6F99" w:rsidRPr="00BA6773">
        <w:rPr>
          <w:rFonts w:ascii="Arial" w:eastAsia="Times New Roman" w:hAnsi="Arial" w:cs="Arial"/>
          <w:bCs/>
          <w:lang w:val="en-US" w:eastAsia="sk-SK"/>
        </w:rPr>
        <w:t>;</w:t>
      </w:r>
    </w:p>
    <w:p w14:paraId="65837C00" w14:textId="1D255421" w:rsidR="007D6F99" w:rsidRPr="00BA6773" w:rsidRDefault="001E25E2" w:rsidP="00BA6773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val="en-US"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v prípade, ak bola určená osobitná odmena pre Etického hackera</w:t>
      </w:r>
      <w:r w:rsidR="007D6F99" w:rsidRPr="00BA6773">
        <w:rPr>
          <w:rFonts w:ascii="Arial" w:eastAsia="Times New Roman" w:hAnsi="Arial" w:cs="Arial"/>
          <w:bCs/>
          <w:lang w:val="en-US" w:eastAsia="sk-SK"/>
        </w:rPr>
        <w:t xml:space="preserve">, </w:t>
      </w:r>
      <w:r w:rsidRPr="001E25E2">
        <w:rPr>
          <w:rFonts w:ascii="Arial" w:eastAsia="Times New Roman" w:hAnsi="Arial" w:cs="Arial"/>
          <w:bCs/>
          <w:lang w:eastAsia="sk-SK"/>
        </w:rPr>
        <w:t xml:space="preserve">Etický hacker dostane od </w:t>
      </w:r>
      <w:proofErr w:type="spellStart"/>
      <w:r w:rsidRPr="001E25E2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1E25E2">
        <w:rPr>
          <w:rFonts w:ascii="Arial" w:eastAsia="Times New Roman" w:hAnsi="Arial" w:cs="Arial"/>
          <w:bCs/>
          <w:lang w:eastAsia="sk-SK"/>
        </w:rPr>
        <w:t xml:space="preserve"> </w:t>
      </w:r>
      <w:r w:rsidR="0001798E">
        <w:rPr>
          <w:rFonts w:ascii="Arial" w:eastAsia="Times New Roman" w:hAnsi="Arial" w:cs="Arial"/>
          <w:bCs/>
          <w:lang w:eastAsia="sk-SK"/>
        </w:rPr>
        <w:t>prostredníctvom svojho užívateľského rozhrania informáciu</w:t>
      </w:r>
      <w:r w:rsidR="001619D2">
        <w:rPr>
          <w:rFonts w:ascii="Arial" w:eastAsia="Times New Roman" w:hAnsi="Arial" w:cs="Arial"/>
          <w:bCs/>
          <w:lang w:eastAsia="sk-SK"/>
        </w:rPr>
        <w:t xml:space="preserve"> o priznaní nároku na úhradu osobitnej odmeny</w:t>
      </w:r>
      <w:r w:rsidR="007D6F99">
        <w:rPr>
          <w:rFonts w:ascii="Arial" w:eastAsia="Times New Roman" w:hAnsi="Arial" w:cs="Arial"/>
          <w:bCs/>
          <w:lang w:val="en-US" w:eastAsia="sk-SK"/>
        </w:rPr>
        <w:t>;</w:t>
      </w:r>
    </w:p>
    <w:p w14:paraId="4BEEE40C" w14:textId="77777777" w:rsidR="007D6F99" w:rsidRDefault="007D6F99" w:rsidP="007D6F99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4C221D8F" w14:textId="06D9FB73" w:rsidR="00560B5A" w:rsidRDefault="001E25E2" w:rsidP="001E25E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b/>
          <w:lang w:eastAsia="sk-SK"/>
        </w:rPr>
        <w:t>Poznámk</w:t>
      </w:r>
      <w:r w:rsidR="00560B5A">
        <w:rPr>
          <w:rFonts w:ascii="Arial" w:eastAsia="Times New Roman" w:hAnsi="Arial" w:cs="Arial"/>
          <w:b/>
          <w:lang w:eastAsia="sk-SK"/>
        </w:rPr>
        <w:t>y</w:t>
      </w:r>
      <w:r w:rsidRPr="00634001">
        <w:rPr>
          <w:rFonts w:ascii="Arial" w:eastAsia="Times New Roman" w:hAnsi="Arial" w:cs="Arial"/>
          <w:b/>
          <w:lang w:eastAsia="sk-SK"/>
        </w:rPr>
        <w:t>:</w:t>
      </w:r>
      <w:r w:rsidRPr="00634001">
        <w:rPr>
          <w:rFonts w:ascii="Arial" w:eastAsia="Times New Roman" w:hAnsi="Arial" w:cs="Arial"/>
          <w:lang w:eastAsia="sk-SK"/>
        </w:rPr>
        <w:t xml:space="preserve"> </w:t>
      </w:r>
    </w:p>
    <w:p w14:paraId="25FEAB32" w14:textId="77777777" w:rsidR="00560B5A" w:rsidRDefault="00560B5A" w:rsidP="001E25E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26AF8C2F" w14:textId="53D4CE64" w:rsidR="001E25E2" w:rsidRDefault="001E25E2" w:rsidP="001E25E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lang w:eastAsia="sk-SK"/>
        </w:rPr>
        <w:t>V prípade, ak Etický hacker oznámi zraniteľnosť iného druhu, t.j. zraniteľnosť, ktorá nie je presne stanovená vo zverejnenom Projekte s výškou odmeny pre takú zraniteľnosť, definitívne o nej rozhodne Zákazník v spolupráci s moderátorom. V takom prípade sa hore uvedený postup aplikuje obdobne.</w:t>
      </w:r>
    </w:p>
    <w:p w14:paraId="37A1A929" w14:textId="77777777" w:rsidR="001E25E2" w:rsidRPr="00634001" w:rsidRDefault="001E25E2" w:rsidP="001E25E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FE36BAD" w14:textId="673503EF" w:rsidR="001E25E2" w:rsidRPr="00634001" w:rsidRDefault="001E25E2" w:rsidP="001E25E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lang w:eastAsia="sk-SK"/>
        </w:rPr>
        <w:t>Zákazník je výlučne zodpovedný za opr</w:t>
      </w:r>
      <w:r>
        <w:rPr>
          <w:rFonts w:ascii="Arial" w:eastAsia="Times New Roman" w:hAnsi="Arial" w:cs="Arial"/>
          <w:lang w:eastAsia="sk-SK"/>
        </w:rPr>
        <w:t>a</w:t>
      </w:r>
      <w:r w:rsidRPr="00634001">
        <w:rPr>
          <w:rFonts w:ascii="Arial" w:eastAsia="Times New Roman" w:hAnsi="Arial" w:cs="Arial"/>
          <w:lang w:eastAsia="sk-SK"/>
        </w:rPr>
        <w:t xml:space="preserve">vu oznámenej zraniteľnosti a konzultuje proces opravy </w:t>
      </w:r>
      <w:r w:rsidR="00BE44BB">
        <w:rPr>
          <w:rFonts w:ascii="Arial" w:eastAsia="Times New Roman" w:hAnsi="Arial" w:cs="Arial"/>
          <w:lang w:eastAsia="sk-SK"/>
        </w:rPr>
        <w:t>s</w:t>
      </w:r>
      <w:r w:rsidR="00BE44BB" w:rsidRPr="00634001">
        <w:rPr>
          <w:rFonts w:ascii="Arial" w:eastAsia="Times New Roman" w:hAnsi="Arial" w:cs="Arial"/>
          <w:lang w:eastAsia="sk-SK"/>
        </w:rPr>
        <w:t xml:space="preserve"> </w:t>
      </w:r>
      <w:r w:rsidRPr="00634001">
        <w:rPr>
          <w:rFonts w:ascii="Arial" w:eastAsia="Times New Roman" w:hAnsi="Arial" w:cs="Arial"/>
          <w:lang w:eastAsia="sk-SK"/>
        </w:rPr>
        <w:t xml:space="preserve">Etickým hackerom a moderátorom. </w:t>
      </w:r>
    </w:p>
    <w:p w14:paraId="62A6A742" w14:textId="77777777" w:rsidR="001E25E2" w:rsidRPr="00634001" w:rsidRDefault="001E25E2" w:rsidP="001E25E2">
      <w:pPr>
        <w:spacing w:after="0" w:line="240" w:lineRule="auto"/>
        <w:rPr>
          <w:rFonts w:ascii="Arial" w:eastAsia="Times New Roman" w:hAnsi="Arial" w:cs="Arial"/>
          <w:bCs/>
          <w:lang w:eastAsia="sk-SK"/>
        </w:rPr>
      </w:pPr>
    </w:p>
    <w:p w14:paraId="2E6B7FE5" w14:textId="77777777" w:rsidR="007D6F99" w:rsidRPr="001E25E2" w:rsidRDefault="001E25E2" w:rsidP="007D6F99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Na základe žiadosti Etického hackera môže Zákazník rozhodnúť o odhalení a zverejnení záverečnej správy. Zákazník je oprávnen</w:t>
      </w:r>
      <w:r>
        <w:rPr>
          <w:rFonts w:ascii="Arial" w:eastAsia="Times New Roman" w:hAnsi="Arial" w:cs="Arial"/>
          <w:bCs/>
          <w:lang w:eastAsia="sk-SK"/>
        </w:rPr>
        <w:t>ý</w:t>
      </w:r>
      <w:r w:rsidRPr="00634001">
        <w:rPr>
          <w:rFonts w:ascii="Arial" w:eastAsia="Times New Roman" w:hAnsi="Arial" w:cs="Arial"/>
          <w:bCs/>
          <w:lang w:eastAsia="sk-SK"/>
        </w:rPr>
        <w:t xml:space="preserve"> odhalenie záverečnej správy odmietnuť bez udania dôvodu. Avšak, Zákazník sa zaväzuje rešpektovať, ak si Etický hacker neželá byť odhalený.</w:t>
      </w:r>
    </w:p>
    <w:p w14:paraId="6D1643C3" w14:textId="77777777" w:rsidR="00FC3759" w:rsidRDefault="00FC3759" w:rsidP="00CD6D0C">
      <w:pPr>
        <w:spacing w:after="0" w:line="240" w:lineRule="auto"/>
        <w:jc w:val="both"/>
        <w:rPr>
          <w:rFonts w:ascii="Arial" w:eastAsia="Times New Roman" w:hAnsi="Arial" w:cs="Arial"/>
          <w:lang w:val="en-US" w:eastAsia="sk-SK"/>
        </w:rPr>
      </w:pPr>
    </w:p>
    <w:p w14:paraId="0A328C4D" w14:textId="77777777" w:rsidR="00C72F59" w:rsidRPr="00FB04DC" w:rsidRDefault="001E25E2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B04DC">
        <w:rPr>
          <w:rFonts w:ascii="Arial" w:eastAsia="Times New Roman" w:hAnsi="Arial" w:cs="Arial"/>
          <w:b/>
          <w:u w:val="single"/>
          <w:lang w:eastAsia="sk-SK"/>
        </w:rPr>
        <w:t>Úhrada odmeny</w:t>
      </w:r>
    </w:p>
    <w:p w14:paraId="503D0E35" w14:textId="77777777" w:rsidR="00FC3759" w:rsidRPr="00FB04DC" w:rsidRDefault="00FC3759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156F5D9" w14:textId="52A05253" w:rsidR="00C72F59" w:rsidRPr="00FB04DC" w:rsidRDefault="00073B20" w:rsidP="008B2351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FB04DC">
        <w:rPr>
          <w:rFonts w:ascii="Arial" w:eastAsia="Times New Roman" w:hAnsi="Arial" w:cs="Arial"/>
          <w:bCs/>
          <w:lang w:eastAsia="sk-SK"/>
        </w:rPr>
        <w:t xml:space="preserve">V prípade, ak bolo oznámenie Etického hackera akceptované podľa týchto podmienok, Etický hacker dostane </w:t>
      </w:r>
      <w:r w:rsidR="0001798E">
        <w:rPr>
          <w:rFonts w:ascii="Arial" w:eastAsia="Times New Roman" w:hAnsi="Arial" w:cs="Arial"/>
          <w:bCs/>
          <w:lang w:eastAsia="sk-SK"/>
        </w:rPr>
        <w:t>prostredníctvom svojho užívateľského rozhrania informáciu</w:t>
      </w:r>
      <w:r w:rsidR="0001798E" w:rsidRPr="001E25E2">
        <w:rPr>
          <w:rFonts w:ascii="Arial" w:eastAsia="Times New Roman" w:hAnsi="Arial" w:cs="Arial"/>
          <w:bCs/>
          <w:lang w:eastAsia="sk-SK"/>
        </w:rPr>
        <w:t xml:space="preserve"> o úhrade odmeny </w:t>
      </w:r>
      <w:r w:rsidR="0001798E">
        <w:rPr>
          <w:rFonts w:ascii="Arial" w:eastAsia="Times New Roman" w:hAnsi="Arial" w:cs="Arial"/>
          <w:bCs/>
          <w:lang w:eastAsia="sk-SK"/>
        </w:rPr>
        <w:t xml:space="preserve">alebo informáciu, že sa očakáva úhrada odmeny pre Etického hackera od Zákazníka (v závislosti od balíka služieb využívaného Zákazníkom), ktorú </w:t>
      </w:r>
      <w:proofErr w:type="spellStart"/>
      <w:r w:rsidR="0001798E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01798E">
        <w:rPr>
          <w:rFonts w:ascii="Arial" w:eastAsia="Times New Roman" w:hAnsi="Arial" w:cs="Arial"/>
          <w:bCs/>
          <w:lang w:eastAsia="sk-SK"/>
        </w:rPr>
        <w:t xml:space="preserve"> následne zaplatí Etickému hackerovi</w:t>
      </w:r>
      <w:r w:rsidR="008B2351" w:rsidRPr="00FB04DC">
        <w:rPr>
          <w:rFonts w:ascii="Arial" w:eastAsia="Times New Roman" w:hAnsi="Arial" w:cs="Arial"/>
          <w:bCs/>
          <w:lang w:eastAsia="sk-SK"/>
        </w:rPr>
        <w:t>.</w:t>
      </w:r>
    </w:p>
    <w:p w14:paraId="10226392" w14:textId="77777777" w:rsidR="00073B20" w:rsidRPr="00FB04DC" w:rsidRDefault="00073B20" w:rsidP="008B2351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1252946F" w14:textId="6B832EF7" w:rsidR="00A86992" w:rsidRPr="00FB04DC" w:rsidRDefault="00073B20" w:rsidP="008B2351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FB04DC">
        <w:rPr>
          <w:rFonts w:ascii="Arial" w:eastAsia="Times New Roman" w:hAnsi="Arial" w:cs="Arial"/>
          <w:bCs/>
          <w:lang w:eastAsia="sk-SK"/>
        </w:rPr>
        <w:t>Len oznámenia predložené v súlade s týmito podmienkami prihláseným Etickým hackerom v rozsahu podmienok zverejneného Projektu budú považované za platné oznámenie o zraniteľnosti. O akýkoľvek výnimkách musí výslovne a osobitne rozhodnúť Zákazník v spolupráci s</w:t>
      </w:r>
      <w:r w:rsidR="00DC6EDE">
        <w:rPr>
          <w:rFonts w:ascii="Arial" w:eastAsia="Times New Roman" w:hAnsi="Arial" w:cs="Arial"/>
          <w:bCs/>
          <w:lang w:eastAsia="sk-SK"/>
        </w:rPr>
        <w:t> </w:t>
      </w:r>
      <w:r w:rsidRPr="00FB04DC">
        <w:rPr>
          <w:rFonts w:ascii="Arial" w:eastAsia="Times New Roman" w:hAnsi="Arial" w:cs="Arial"/>
          <w:bCs/>
          <w:lang w:eastAsia="sk-SK"/>
        </w:rPr>
        <w:t>moderátorom</w:t>
      </w:r>
      <w:r w:rsidR="00DC6EDE">
        <w:rPr>
          <w:rFonts w:ascii="Arial" w:eastAsia="Times New Roman" w:hAnsi="Arial" w:cs="Arial"/>
          <w:bCs/>
          <w:lang w:eastAsia="sk-SK"/>
        </w:rPr>
        <w:t>,</w:t>
      </w:r>
      <w:r w:rsidRPr="00FB04DC">
        <w:rPr>
          <w:rFonts w:ascii="Arial" w:eastAsia="Times New Roman" w:hAnsi="Arial" w:cs="Arial"/>
          <w:bCs/>
          <w:lang w:eastAsia="sk-SK"/>
        </w:rPr>
        <w:t xml:space="preserve"> ako je uvedené v týchto podmienkach</w:t>
      </w:r>
      <w:r w:rsidR="00B8229E" w:rsidRPr="00FB04DC">
        <w:rPr>
          <w:rFonts w:ascii="Arial" w:eastAsia="Times New Roman" w:hAnsi="Arial" w:cs="Arial"/>
          <w:bCs/>
          <w:lang w:eastAsia="sk-SK"/>
        </w:rPr>
        <w:t>.</w:t>
      </w:r>
    </w:p>
    <w:p w14:paraId="0515293D" w14:textId="77777777" w:rsidR="008B2351" w:rsidRPr="00FB04DC" w:rsidRDefault="008B2351" w:rsidP="008B23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17DBC482" w14:textId="22AD9A64" w:rsidR="00C72F59" w:rsidRPr="00B8229E" w:rsidRDefault="00073B20" w:rsidP="00C72F59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B04DC">
        <w:rPr>
          <w:rFonts w:ascii="Arial" w:eastAsia="Times New Roman" w:hAnsi="Arial" w:cs="Arial"/>
          <w:bCs/>
          <w:lang w:eastAsia="sk-SK"/>
        </w:rPr>
        <w:t xml:space="preserve">Odmena bude Etickému hackerovi uhradená len v prípade, ak Zákazník </w:t>
      </w:r>
      <w:r w:rsidR="002A776F">
        <w:rPr>
          <w:rFonts w:ascii="Arial" w:eastAsia="Times New Roman" w:hAnsi="Arial" w:cs="Arial"/>
          <w:bCs/>
          <w:lang w:eastAsia="sk-SK"/>
        </w:rPr>
        <w:t xml:space="preserve">splnil všetky svoje finančné záväzky voči </w:t>
      </w:r>
      <w:proofErr w:type="spellStart"/>
      <w:r w:rsidRPr="00FB04DC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FB04DC">
        <w:rPr>
          <w:rFonts w:ascii="Arial" w:eastAsia="Times New Roman" w:hAnsi="Arial" w:cs="Arial"/>
          <w:bCs/>
          <w:lang w:eastAsia="sk-SK"/>
        </w:rPr>
        <w:t xml:space="preserve">. Následne, </w:t>
      </w:r>
      <w:proofErr w:type="spellStart"/>
      <w:r w:rsidRPr="00FB04DC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FB04DC">
        <w:rPr>
          <w:rFonts w:ascii="Arial" w:eastAsia="Times New Roman" w:hAnsi="Arial" w:cs="Arial"/>
          <w:bCs/>
          <w:lang w:eastAsia="sk-SK"/>
        </w:rPr>
        <w:t xml:space="preserve"> zaplatí odmenu</w:t>
      </w:r>
      <w:r w:rsidRPr="00B8229E">
        <w:rPr>
          <w:rFonts w:ascii="Arial" w:eastAsia="Times New Roman" w:hAnsi="Arial" w:cs="Arial"/>
          <w:bCs/>
          <w:lang w:eastAsia="sk-SK"/>
        </w:rPr>
        <w:t xml:space="preserve"> Etickému hackerovi. </w:t>
      </w:r>
    </w:p>
    <w:p w14:paraId="650E5D4E" w14:textId="77777777" w:rsidR="00D44AA4" w:rsidRDefault="00D44AA4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731E6E5F" w14:textId="29B16F05" w:rsidR="00FF48DF" w:rsidRDefault="00FF48DF" w:rsidP="00FF48D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Etický hacker berie na vedomie, že v prípade, ak má Etický hacker trvalý pobyt v štáte, </w:t>
      </w:r>
      <w:r w:rsidRPr="00900F5E">
        <w:rPr>
          <w:rFonts w:ascii="Arial" w:eastAsia="Times New Roman" w:hAnsi="Arial" w:cs="Arial"/>
          <w:lang w:eastAsia="sk-SK"/>
        </w:rPr>
        <w:t xml:space="preserve">s ktorým nemá Slovenská republika uzatvorenú medzinárodnú zmluvu o zamedzení dvojitého zdanenia alebo medzinárodnú zmluvu o výmene informácií týkajúcich sa daní alebo </w:t>
      </w:r>
      <w:r>
        <w:rPr>
          <w:rFonts w:ascii="Arial" w:eastAsia="Times New Roman" w:hAnsi="Arial" w:cs="Arial"/>
          <w:lang w:eastAsia="sk-SK"/>
        </w:rPr>
        <w:t xml:space="preserve">v </w:t>
      </w:r>
      <w:r w:rsidRPr="00900F5E">
        <w:rPr>
          <w:rFonts w:ascii="Arial" w:eastAsia="Times New Roman" w:hAnsi="Arial" w:cs="Arial"/>
          <w:lang w:eastAsia="sk-SK"/>
        </w:rPr>
        <w:t>štát</w:t>
      </w:r>
      <w:r>
        <w:rPr>
          <w:rFonts w:ascii="Arial" w:eastAsia="Times New Roman" w:hAnsi="Arial" w:cs="Arial"/>
          <w:lang w:eastAsia="sk-SK"/>
        </w:rPr>
        <w:t>e</w:t>
      </w:r>
      <w:r w:rsidRPr="00900F5E">
        <w:rPr>
          <w:rFonts w:ascii="Arial" w:eastAsia="Times New Roman" w:hAnsi="Arial" w:cs="Arial"/>
          <w:lang w:eastAsia="sk-SK"/>
        </w:rPr>
        <w:t xml:space="preserve">, ktorý </w:t>
      </w:r>
      <w:r>
        <w:rPr>
          <w:rFonts w:ascii="Arial" w:eastAsia="Times New Roman" w:hAnsi="Arial" w:cs="Arial"/>
          <w:lang w:eastAsia="sk-SK"/>
        </w:rPr>
        <w:t xml:space="preserve">nie </w:t>
      </w:r>
      <w:r w:rsidRPr="00900F5E">
        <w:rPr>
          <w:rFonts w:ascii="Arial" w:eastAsia="Times New Roman" w:hAnsi="Arial" w:cs="Arial"/>
          <w:lang w:eastAsia="sk-SK"/>
        </w:rPr>
        <w:t xml:space="preserve">je zmluvným štátom medzinárodnej zmluvy obsahujúcej ustanovenia o výmene informácií pre daňové účely v obdobnom rozsahu, ktorou je tento štát a Slovenská republika viazaná, môže byť odmena pre Etického hackera znížená o daň vybranú zrážkou vo výške ustanovenej zákonom </w:t>
      </w:r>
      <w:r>
        <w:rPr>
          <w:rFonts w:ascii="Arial" w:eastAsia="Times New Roman" w:hAnsi="Arial" w:cs="Arial"/>
          <w:lang w:eastAsia="sk-SK"/>
        </w:rPr>
        <w:t>o dani z príjmov</w:t>
      </w:r>
      <w:r w:rsidRPr="00900F5E">
        <w:rPr>
          <w:rFonts w:ascii="Arial" w:eastAsia="Times New Roman" w:hAnsi="Arial" w:cs="Arial"/>
          <w:lang w:eastAsia="sk-SK"/>
        </w:rPr>
        <w:t xml:space="preserve"> platným a účinným v Slovenskej republike.</w:t>
      </w:r>
      <w:r w:rsidR="000E41E3">
        <w:rPr>
          <w:rFonts w:ascii="Arial" w:eastAsia="Times New Roman" w:hAnsi="Arial" w:cs="Arial"/>
          <w:lang w:eastAsia="sk-SK"/>
        </w:rPr>
        <w:t xml:space="preserve"> Etic</w:t>
      </w:r>
      <w:r w:rsidR="0001798E">
        <w:rPr>
          <w:rFonts w:ascii="Arial" w:eastAsia="Times New Roman" w:hAnsi="Arial" w:cs="Arial"/>
          <w:lang w:eastAsia="sk-SK"/>
        </w:rPr>
        <w:t>ký hacker je povinný túto informáci</w:t>
      </w:r>
      <w:r w:rsidR="000E41E3">
        <w:rPr>
          <w:rFonts w:ascii="Arial" w:eastAsia="Times New Roman" w:hAnsi="Arial" w:cs="Arial"/>
          <w:lang w:eastAsia="sk-SK"/>
        </w:rPr>
        <w:t>u poskytnú</w:t>
      </w:r>
      <w:r w:rsidR="0001798E">
        <w:rPr>
          <w:rFonts w:ascii="Arial" w:eastAsia="Times New Roman" w:hAnsi="Arial" w:cs="Arial"/>
          <w:lang w:eastAsia="sk-SK"/>
        </w:rPr>
        <w:t xml:space="preserve">ť </w:t>
      </w:r>
      <w:proofErr w:type="spellStart"/>
      <w:r w:rsidR="0001798E">
        <w:rPr>
          <w:rFonts w:ascii="Arial" w:eastAsia="Times New Roman" w:hAnsi="Arial" w:cs="Arial"/>
          <w:lang w:eastAsia="sk-SK"/>
        </w:rPr>
        <w:t>Hac</w:t>
      </w:r>
      <w:r w:rsidR="000E41E3">
        <w:rPr>
          <w:rFonts w:ascii="Arial" w:eastAsia="Times New Roman" w:hAnsi="Arial" w:cs="Arial"/>
          <w:lang w:eastAsia="sk-SK"/>
        </w:rPr>
        <w:t>ktrophy</w:t>
      </w:r>
      <w:proofErr w:type="spellEnd"/>
      <w:r w:rsidR="000E41E3">
        <w:rPr>
          <w:rFonts w:ascii="Arial" w:eastAsia="Times New Roman" w:hAnsi="Arial" w:cs="Arial"/>
          <w:lang w:eastAsia="sk-SK"/>
        </w:rPr>
        <w:t xml:space="preserve"> v prihlasovacom formulári pri prihlásení sa do Programu.</w:t>
      </w:r>
    </w:p>
    <w:p w14:paraId="69773A97" w14:textId="77777777" w:rsidR="00AD77FD" w:rsidRPr="00B8229E" w:rsidRDefault="00AD77FD" w:rsidP="00FF48D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1E0F9D08" w14:textId="77777777" w:rsidR="00A213FB" w:rsidRPr="00B8229E" w:rsidRDefault="008B2351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B8229E">
        <w:rPr>
          <w:rFonts w:ascii="Arial" w:eastAsia="Times New Roman" w:hAnsi="Arial" w:cs="Arial"/>
          <w:b/>
          <w:bCs/>
          <w:u w:val="single"/>
          <w:lang w:eastAsia="sk-SK"/>
        </w:rPr>
        <w:t>O</w:t>
      </w:r>
      <w:r w:rsidR="00073B20" w:rsidRPr="00B8229E">
        <w:rPr>
          <w:rFonts w:ascii="Arial" w:eastAsia="Times New Roman" w:hAnsi="Arial" w:cs="Arial"/>
          <w:b/>
          <w:bCs/>
          <w:u w:val="single"/>
          <w:lang w:eastAsia="sk-SK"/>
        </w:rPr>
        <w:t>statné podmienky</w:t>
      </w:r>
    </w:p>
    <w:p w14:paraId="5807FE24" w14:textId="77777777" w:rsidR="005362ED" w:rsidRPr="00B8229E" w:rsidRDefault="005362ED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5AD9ACC" w14:textId="77777777" w:rsidR="005362ED" w:rsidRPr="00B8229E" w:rsidRDefault="00073B20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Stranami tejto dohody sú Etický hacker a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>. Pred vstupom do Programu musí Etický hacker súhlasiť s týmito podmienkami</w:t>
      </w:r>
      <w:r w:rsidR="008B2351" w:rsidRPr="00B8229E">
        <w:rPr>
          <w:rFonts w:ascii="Arial" w:eastAsia="Times New Roman" w:hAnsi="Arial" w:cs="Arial"/>
          <w:lang w:eastAsia="sk-SK"/>
        </w:rPr>
        <w:t>.</w:t>
      </w:r>
    </w:p>
    <w:p w14:paraId="30185748" w14:textId="77777777" w:rsidR="00CD6D0C" w:rsidRPr="00B8229E" w:rsidRDefault="00CD6D0C" w:rsidP="00CD6D0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0D93076" w14:textId="3D83B80C" w:rsidR="00F57064" w:rsidRPr="00B8229E" w:rsidRDefault="00073B20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Etický hacker sa kvalifikuje na odmenu iba ak bol prvou osobou, ktorá upozornila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na dovtedy neznám</w:t>
      </w:r>
      <w:r w:rsidR="00FB04DC">
        <w:rPr>
          <w:rFonts w:ascii="Arial" w:eastAsia="Times New Roman" w:hAnsi="Arial" w:cs="Arial"/>
          <w:lang w:eastAsia="sk-SK"/>
        </w:rPr>
        <w:t xml:space="preserve">y </w:t>
      </w:r>
      <w:r w:rsidR="00801CB9">
        <w:rPr>
          <w:rFonts w:ascii="Arial" w:eastAsia="Times New Roman" w:hAnsi="Arial" w:cs="Arial"/>
          <w:lang w:eastAsia="sk-SK"/>
        </w:rPr>
        <w:t xml:space="preserve">bezpečnostný </w:t>
      </w:r>
      <w:r w:rsidR="00FB04DC">
        <w:rPr>
          <w:rFonts w:ascii="Arial" w:eastAsia="Times New Roman" w:hAnsi="Arial" w:cs="Arial"/>
          <w:lang w:eastAsia="sk-SK"/>
        </w:rPr>
        <w:t>problém</w:t>
      </w:r>
      <w:r w:rsidRPr="00B8229E">
        <w:rPr>
          <w:rFonts w:ascii="Arial" w:eastAsia="Times New Roman" w:hAnsi="Arial" w:cs="Arial"/>
          <w:lang w:eastAsia="sk-SK"/>
        </w:rPr>
        <w:t xml:space="preserve">. </w:t>
      </w:r>
    </w:p>
    <w:p w14:paraId="1724E767" w14:textId="77777777" w:rsidR="00CD6D0C" w:rsidRPr="00B8229E" w:rsidRDefault="00CD6D0C" w:rsidP="00CD6D0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7DCE074C" w14:textId="528D61AB" w:rsidR="00F57064" w:rsidRPr="00FF48DF" w:rsidRDefault="00073B20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Na odmenu nie je právny nárok. Spôsobilosť na odmeny, určenie ich príjemcov a výška odmeny je ponechaná na zváženie Zákazníka</w:t>
      </w:r>
      <w:r w:rsidR="00EC5EDF">
        <w:rPr>
          <w:rFonts w:ascii="Arial" w:eastAsia="Times New Roman" w:hAnsi="Arial" w:cs="Arial"/>
          <w:lang w:eastAsia="sk-SK"/>
        </w:rPr>
        <w:t>,</w:t>
      </w:r>
      <w:r w:rsidRPr="00B8229E">
        <w:rPr>
          <w:rFonts w:ascii="Arial" w:eastAsia="Times New Roman" w:hAnsi="Arial" w:cs="Arial"/>
          <w:lang w:eastAsia="sk-SK"/>
        </w:rPr>
        <w:t xml:space="preserve"> resp. </w:t>
      </w:r>
      <w:proofErr w:type="spellStart"/>
      <w:r w:rsidR="00203C5D" w:rsidRPr="00B8229E">
        <w:rPr>
          <w:rFonts w:ascii="Arial" w:eastAsia="Times New Roman" w:hAnsi="Arial" w:cs="Arial"/>
          <w:lang w:eastAsia="sk-SK"/>
        </w:rPr>
        <w:t>Hack</w:t>
      </w:r>
      <w:r w:rsidR="00A709B7" w:rsidRPr="00B8229E">
        <w:rPr>
          <w:rFonts w:ascii="Arial" w:eastAsia="Times New Roman" w:hAnsi="Arial" w:cs="Arial"/>
          <w:lang w:eastAsia="sk-SK"/>
        </w:rPr>
        <w:t>t</w:t>
      </w:r>
      <w:r w:rsidR="00203C5D" w:rsidRPr="00B8229E">
        <w:rPr>
          <w:rFonts w:ascii="Arial" w:eastAsia="Times New Roman" w:hAnsi="Arial" w:cs="Arial"/>
          <w:lang w:eastAsia="sk-SK"/>
        </w:rPr>
        <w:t>rophy</w:t>
      </w:r>
      <w:proofErr w:type="spellEnd"/>
      <w:r w:rsidR="00302129" w:rsidRPr="00B8229E">
        <w:rPr>
          <w:rFonts w:ascii="Arial" w:eastAsia="Times New Roman" w:hAnsi="Arial" w:cs="Arial"/>
          <w:lang w:eastAsia="sk-SK"/>
        </w:rPr>
        <w:t xml:space="preserve">. </w:t>
      </w:r>
    </w:p>
    <w:p w14:paraId="63FAE73E" w14:textId="77777777" w:rsidR="00FF48DF" w:rsidRDefault="00FF48DF" w:rsidP="00FF48D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sk-SK"/>
        </w:rPr>
      </w:pPr>
    </w:p>
    <w:p w14:paraId="2B862073" w14:textId="515395FA" w:rsidR="00FF48DF" w:rsidRPr="00FF48DF" w:rsidRDefault="00FF48DF" w:rsidP="00FF48D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B01CDC">
        <w:rPr>
          <w:rFonts w:ascii="Arial" w:eastAsia="Times New Roman" w:hAnsi="Arial" w:cs="Arial"/>
          <w:bCs/>
          <w:lang w:eastAsia="sk-SK"/>
        </w:rPr>
        <w:t>Služby podľa tejto dohody sú poskytované na serveroch a prostredníctvom softvéru, ktoré sa nachádzajú v Slovenskej republike. Vzhľadom na túto skutočnosť j</w:t>
      </w:r>
      <w:r>
        <w:rPr>
          <w:rFonts w:ascii="Arial" w:eastAsia="Times New Roman" w:hAnsi="Arial" w:cs="Arial"/>
          <w:bCs/>
          <w:lang w:eastAsia="sk-SK"/>
        </w:rPr>
        <w:t>e</w:t>
      </w:r>
      <w:r w:rsidRPr="00B01CDC">
        <w:rPr>
          <w:rFonts w:ascii="Arial" w:eastAsia="Times New Roman" w:hAnsi="Arial" w:cs="Arial"/>
          <w:bCs/>
          <w:lang w:eastAsia="sk-SK"/>
        </w:rPr>
        <w:t xml:space="preserve"> miestom dodania služieb podľa tejto dohody Slovenská republika</w:t>
      </w:r>
      <w:r w:rsidR="00CB6162">
        <w:rPr>
          <w:rFonts w:ascii="Arial" w:eastAsia="Times New Roman" w:hAnsi="Arial" w:cs="Arial"/>
          <w:bCs/>
          <w:lang w:eastAsia="sk-SK"/>
        </w:rPr>
        <w:t xml:space="preserve"> (členská krajina Európskej únie)</w:t>
      </w:r>
      <w:r w:rsidRPr="00B01CDC">
        <w:rPr>
          <w:rFonts w:ascii="Arial" w:eastAsia="Times New Roman" w:hAnsi="Arial" w:cs="Arial"/>
          <w:bCs/>
          <w:lang w:eastAsia="sk-SK"/>
        </w:rPr>
        <w:t xml:space="preserve">. </w:t>
      </w:r>
    </w:p>
    <w:p w14:paraId="539796F8" w14:textId="77777777" w:rsidR="00CD6D0C" w:rsidRPr="00B8229E" w:rsidRDefault="00CD6D0C" w:rsidP="00CD6D0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798794F6" w14:textId="77777777" w:rsidR="00302129" w:rsidRPr="00B8229E" w:rsidRDefault="00073B20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Testovanie Etického hackera </w:t>
      </w:r>
      <w:r w:rsidRPr="00B8229E">
        <w:rPr>
          <w:rFonts w:ascii="Arial" w:eastAsia="Times New Roman" w:hAnsi="Arial" w:cs="Arial"/>
          <w:bCs/>
          <w:lang w:eastAsia="sk-SK"/>
        </w:rPr>
        <w:t>nesmie porušovať žiadne právne predpisy, alebo narušiť, odhaliť alebo zneužiť akékoľvek údaje alebo prístup k údajom iných osôb</w:t>
      </w:r>
      <w:r w:rsidR="001B10BC" w:rsidRPr="00B8229E">
        <w:rPr>
          <w:rFonts w:ascii="Arial" w:eastAsia="Times New Roman" w:hAnsi="Arial" w:cs="Arial"/>
          <w:bCs/>
          <w:lang w:eastAsia="sk-SK"/>
        </w:rPr>
        <w:t>.</w:t>
      </w:r>
      <w:r w:rsidR="00302129" w:rsidRPr="00B8229E">
        <w:rPr>
          <w:rFonts w:ascii="Arial" w:eastAsia="Times New Roman" w:hAnsi="Arial" w:cs="Arial"/>
          <w:lang w:eastAsia="sk-SK"/>
        </w:rPr>
        <w:t xml:space="preserve"> </w:t>
      </w:r>
      <w:r w:rsidR="001B10BC" w:rsidRPr="00B8229E">
        <w:rPr>
          <w:rFonts w:ascii="Arial" w:eastAsia="Times New Roman" w:hAnsi="Arial" w:cs="Arial"/>
          <w:lang w:eastAsia="sk-SK"/>
        </w:rPr>
        <w:t>Testovacie a</w:t>
      </w:r>
      <w:r w:rsidR="00FB04DC">
        <w:rPr>
          <w:rFonts w:ascii="Arial" w:eastAsia="Times New Roman" w:hAnsi="Arial" w:cs="Arial"/>
          <w:lang w:eastAsia="sk-SK"/>
        </w:rPr>
        <w:t>k</w:t>
      </w:r>
      <w:r w:rsidR="001B10BC" w:rsidRPr="00B8229E">
        <w:rPr>
          <w:rFonts w:ascii="Arial" w:eastAsia="Times New Roman" w:hAnsi="Arial" w:cs="Arial"/>
          <w:lang w:eastAsia="sk-SK"/>
        </w:rPr>
        <w:t xml:space="preserve">tivity Etického hackera nemôžu mať negatívny vplyv na </w:t>
      </w:r>
      <w:proofErr w:type="spellStart"/>
      <w:r w:rsidR="001B10BC"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="001B10BC" w:rsidRPr="00B8229E">
        <w:rPr>
          <w:rFonts w:ascii="Arial" w:eastAsia="Times New Roman" w:hAnsi="Arial" w:cs="Arial"/>
          <w:lang w:eastAsia="sk-SK"/>
        </w:rPr>
        <w:t xml:space="preserve">, Zákazníka alebo na dostupnosť alebo výkon online prostredia </w:t>
      </w:r>
      <w:proofErr w:type="spellStart"/>
      <w:r w:rsidR="001B10BC"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="001B10BC" w:rsidRPr="00B8229E">
        <w:rPr>
          <w:rFonts w:ascii="Arial" w:eastAsia="Times New Roman" w:hAnsi="Arial" w:cs="Arial"/>
          <w:lang w:eastAsia="sk-SK"/>
        </w:rPr>
        <w:t xml:space="preserve"> či Zákazníka. </w:t>
      </w:r>
      <w:r w:rsidR="001B10BC" w:rsidRPr="00B8229E">
        <w:rPr>
          <w:rFonts w:ascii="Arial" w:eastAsia="Times New Roman" w:hAnsi="Arial" w:cs="Arial"/>
          <w:bCs/>
          <w:lang w:eastAsia="sk-SK"/>
        </w:rPr>
        <w:t xml:space="preserve">Etický hacker musí dodržiavať právne predpisy pri vykonávaní všetkých činností spojených s testovaním. Miestne zákony môžu ustanoviť ďalšie obmedzenia. </w:t>
      </w:r>
    </w:p>
    <w:p w14:paraId="616A9EA5" w14:textId="77777777" w:rsidR="00CD6D0C" w:rsidRPr="00B8229E" w:rsidRDefault="00CD6D0C" w:rsidP="00CD6D0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25514C1" w14:textId="008B5ED7" w:rsidR="00302129" w:rsidRPr="00B8229E" w:rsidRDefault="001B10BC" w:rsidP="00B87D9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Predložením oznámenia o zraniteľnosti Etický hacker potvrdzuje, že nevyzradil a súhlasí, že nevyzradí </w:t>
      </w:r>
      <w:r w:rsidR="00530B8B">
        <w:rPr>
          <w:rFonts w:ascii="Arial" w:eastAsia="Times New Roman" w:hAnsi="Arial" w:cs="Arial"/>
          <w:lang w:eastAsia="sk-SK"/>
        </w:rPr>
        <w:t>zraniteľnosť</w:t>
      </w:r>
      <w:r w:rsidR="00530B8B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>alebo ob</w:t>
      </w:r>
      <w:r w:rsidR="00FB04DC">
        <w:rPr>
          <w:rFonts w:ascii="Arial" w:eastAsia="Times New Roman" w:hAnsi="Arial" w:cs="Arial"/>
          <w:lang w:eastAsia="sk-SK"/>
        </w:rPr>
        <w:t>s</w:t>
      </w:r>
      <w:r w:rsidRPr="00B8229E">
        <w:rPr>
          <w:rFonts w:ascii="Arial" w:eastAsia="Times New Roman" w:hAnsi="Arial" w:cs="Arial"/>
          <w:lang w:eastAsia="sk-SK"/>
        </w:rPr>
        <w:t xml:space="preserve">ah oznámenia komukoľvek inému ako Zákazníkovi alebo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prostredníctvom Programu. Akékoľvek prezradenie bez predchádzajúceho písomného </w:t>
      </w:r>
      <w:r w:rsidR="00FB04DC">
        <w:rPr>
          <w:rFonts w:ascii="Arial" w:eastAsia="Times New Roman" w:hAnsi="Arial" w:cs="Arial"/>
          <w:lang w:eastAsia="sk-SK"/>
        </w:rPr>
        <w:t>s</w:t>
      </w:r>
      <w:r w:rsidRPr="00B8229E">
        <w:rPr>
          <w:rFonts w:ascii="Arial" w:eastAsia="Times New Roman" w:hAnsi="Arial" w:cs="Arial"/>
          <w:lang w:eastAsia="sk-SK"/>
        </w:rPr>
        <w:t>úhlasu Záka</w:t>
      </w:r>
      <w:r w:rsidR="00FB04DC">
        <w:rPr>
          <w:rFonts w:ascii="Arial" w:eastAsia="Times New Roman" w:hAnsi="Arial" w:cs="Arial"/>
          <w:lang w:eastAsia="sk-SK"/>
        </w:rPr>
        <w:t>z</w:t>
      </w:r>
      <w:r w:rsidRPr="00B8229E">
        <w:rPr>
          <w:rFonts w:ascii="Arial" w:eastAsia="Times New Roman" w:hAnsi="Arial" w:cs="Arial"/>
          <w:lang w:eastAsia="sk-SK"/>
        </w:rPr>
        <w:t xml:space="preserve">níka alebo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je porušením tejto dohody a spôsobí stratu nároku na odmenu</w:t>
      </w:r>
      <w:r w:rsidR="00B87D98" w:rsidRPr="00B8229E">
        <w:rPr>
          <w:rFonts w:ascii="Arial" w:eastAsia="Times New Roman" w:hAnsi="Arial" w:cs="Arial"/>
          <w:lang w:eastAsia="sk-SK"/>
        </w:rPr>
        <w:t xml:space="preserve">. Strany berú na vedomie a dohodli sa, že finančné odškodné nebude dostatočnou náhradou za akékoľvek porušenie týchto </w:t>
      </w:r>
      <w:r w:rsidR="00B87D98" w:rsidRPr="00B8229E">
        <w:rPr>
          <w:rFonts w:ascii="Arial" w:eastAsia="Times New Roman" w:hAnsi="Arial" w:cs="Arial"/>
          <w:lang w:eastAsia="sk-SK"/>
        </w:rPr>
        <w:lastRenderedPageBreak/>
        <w:t>podmienok Etickým hackerom alebo jeho zástupcom/</w:t>
      </w:r>
      <w:proofErr w:type="spellStart"/>
      <w:r w:rsidR="00B87D98" w:rsidRPr="00B8229E">
        <w:rPr>
          <w:rFonts w:ascii="Arial" w:eastAsia="Times New Roman" w:hAnsi="Arial" w:cs="Arial"/>
          <w:lang w:eastAsia="sk-SK"/>
        </w:rPr>
        <w:t>ami</w:t>
      </w:r>
      <w:proofErr w:type="spellEnd"/>
      <w:r w:rsidR="00B87D98" w:rsidRPr="00B8229E">
        <w:rPr>
          <w:rFonts w:ascii="Arial" w:eastAsia="Times New Roman" w:hAnsi="Arial" w:cs="Arial"/>
          <w:lang w:eastAsia="sk-SK"/>
        </w:rPr>
        <w:t xml:space="preserve"> a že Zákazník a/alebo </w:t>
      </w:r>
      <w:proofErr w:type="spellStart"/>
      <w:r w:rsidR="00B87D98"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="00B87D98" w:rsidRPr="00B8229E">
        <w:rPr>
          <w:rFonts w:ascii="Arial" w:eastAsia="Times New Roman" w:hAnsi="Arial" w:cs="Arial"/>
          <w:lang w:eastAsia="sk-SK"/>
        </w:rPr>
        <w:t xml:space="preserve"> má nárok na osobitné plnenie ako náhradu za akékoľvek také porušenie, vrátane súdneho príkazu niečo konať či nekonať. Taká náhrada sa nepovažuje za jediný prostriedok náhrady škody za akékoľvek tak</w:t>
      </w:r>
      <w:r w:rsidR="00FB04DC">
        <w:rPr>
          <w:rFonts w:ascii="Arial" w:eastAsia="Times New Roman" w:hAnsi="Arial" w:cs="Arial"/>
          <w:lang w:eastAsia="sk-SK"/>
        </w:rPr>
        <w:t>é</w:t>
      </w:r>
      <w:r w:rsidR="00B87D98" w:rsidRPr="00B8229E">
        <w:rPr>
          <w:rFonts w:ascii="Arial" w:eastAsia="Times New Roman" w:hAnsi="Arial" w:cs="Arial"/>
          <w:lang w:eastAsia="sk-SK"/>
        </w:rPr>
        <w:t xml:space="preserve"> porušenie, ale len jeden z prostriedkov náhrady škody, ktoré má Zákazník a/alebo </w:t>
      </w:r>
      <w:proofErr w:type="spellStart"/>
      <w:r w:rsidR="00B87D98"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="00B87D98" w:rsidRPr="00B8229E">
        <w:rPr>
          <w:rFonts w:ascii="Arial" w:eastAsia="Times New Roman" w:hAnsi="Arial" w:cs="Arial"/>
          <w:lang w:eastAsia="sk-SK"/>
        </w:rPr>
        <w:t xml:space="preserve"> k dispozícii podľa právnych predpisov.</w:t>
      </w:r>
    </w:p>
    <w:p w14:paraId="250A10C6" w14:textId="77777777" w:rsidR="00CD6D0C" w:rsidRPr="00B8229E" w:rsidRDefault="00CD6D0C" w:rsidP="00BA677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E323B8C" w14:textId="1A024E74" w:rsidR="00302129" w:rsidRPr="00B8229E" w:rsidRDefault="00B87D98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Všetci jednotlivci, ktorí boli odmenen</w:t>
      </w:r>
      <w:r w:rsidR="001E708D">
        <w:rPr>
          <w:rFonts w:ascii="Arial" w:eastAsia="Times New Roman" w:hAnsi="Arial" w:cs="Arial"/>
          <w:lang w:eastAsia="sk-SK"/>
        </w:rPr>
        <w:t>í</w:t>
      </w:r>
      <w:r w:rsidR="00CB6162">
        <w:rPr>
          <w:rFonts w:ascii="Arial" w:eastAsia="Times New Roman" w:hAnsi="Arial" w:cs="Arial"/>
          <w:lang w:eastAsia="sk-SK"/>
        </w:rPr>
        <w:t>,</w:t>
      </w:r>
      <w:r w:rsidRPr="00B8229E">
        <w:rPr>
          <w:rFonts w:ascii="Arial" w:eastAsia="Times New Roman" w:hAnsi="Arial" w:cs="Arial"/>
          <w:lang w:eastAsia="sk-SK"/>
        </w:rPr>
        <w:t xml:space="preserve"> </w:t>
      </w:r>
      <w:r w:rsidR="001E708D">
        <w:rPr>
          <w:rFonts w:ascii="Arial" w:eastAsia="Times New Roman" w:hAnsi="Arial" w:cs="Arial"/>
          <w:lang w:eastAsia="sk-SK"/>
        </w:rPr>
        <w:t>môžu byť</w:t>
      </w:r>
      <w:r w:rsidR="001E708D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následne uvedení na verejnej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stránke, pokiaľ si výslovne neželajú, aby neboli, alebo dostanú inú nepeňažnú odmenu poskytovanú zo strany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. </w:t>
      </w:r>
    </w:p>
    <w:p w14:paraId="38232581" w14:textId="77777777" w:rsidR="00CD6D0C" w:rsidRPr="00B8229E" w:rsidRDefault="00CD6D0C" w:rsidP="00CD6D0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7628FD1" w14:textId="65887069" w:rsidR="00F86D82" w:rsidRPr="00B8229E" w:rsidRDefault="00B87D98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Okrem iných aktivít, ktoré sú protiprávne, sú výslovne zakázané </w:t>
      </w:r>
      <w:r w:rsidR="005F2F1E">
        <w:rPr>
          <w:rFonts w:ascii="Arial" w:eastAsia="Times New Roman" w:hAnsi="Arial" w:cs="Arial"/>
          <w:lang w:eastAsia="sk-SK"/>
        </w:rPr>
        <w:t>tieto</w:t>
      </w:r>
      <w:r w:rsidR="005F2F1E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>a</w:t>
      </w:r>
      <w:r w:rsidR="002F1DF5">
        <w:rPr>
          <w:rFonts w:ascii="Arial" w:eastAsia="Times New Roman" w:hAnsi="Arial" w:cs="Arial"/>
          <w:lang w:eastAsia="sk-SK"/>
        </w:rPr>
        <w:t>k</w:t>
      </w:r>
      <w:r w:rsidRPr="00B8229E">
        <w:rPr>
          <w:rFonts w:ascii="Arial" w:eastAsia="Times New Roman" w:hAnsi="Arial" w:cs="Arial"/>
          <w:lang w:eastAsia="sk-SK"/>
        </w:rPr>
        <w:t>tivity, ak Zákazník výslovne neurčí inak</w:t>
      </w:r>
      <w:r w:rsidR="00F86D82" w:rsidRPr="00B8229E">
        <w:rPr>
          <w:rFonts w:ascii="Arial" w:eastAsia="Times New Roman" w:hAnsi="Arial" w:cs="Arial"/>
          <w:lang w:eastAsia="sk-SK"/>
        </w:rPr>
        <w:t>:</w:t>
      </w:r>
    </w:p>
    <w:p w14:paraId="5B34297A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7B282461" w14:textId="77777777" w:rsidR="00F86D82" w:rsidRPr="00C65424" w:rsidRDefault="00F86D82" w:rsidP="00CD6D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C65424">
        <w:rPr>
          <w:rFonts w:ascii="Arial" w:eastAsia="Times New Roman" w:hAnsi="Arial" w:cs="Arial"/>
          <w:lang w:eastAsia="sk-SK"/>
        </w:rPr>
        <w:t>Denial</w:t>
      </w:r>
      <w:proofErr w:type="spellEnd"/>
      <w:r w:rsidRPr="00C65424">
        <w:rPr>
          <w:rFonts w:ascii="Arial" w:eastAsia="Times New Roman" w:hAnsi="Arial" w:cs="Arial"/>
          <w:lang w:eastAsia="sk-SK"/>
        </w:rPr>
        <w:t xml:space="preserve"> of Service </w:t>
      </w:r>
      <w:proofErr w:type="spellStart"/>
      <w:r w:rsidRPr="00C65424">
        <w:rPr>
          <w:rFonts w:ascii="Arial" w:eastAsia="Times New Roman" w:hAnsi="Arial" w:cs="Arial"/>
          <w:lang w:eastAsia="sk-SK"/>
        </w:rPr>
        <w:t>testing</w:t>
      </w:r>
      <w:proofErr w:type="spellEnd"/>
      <w:r w:rsidRPr="00C65424">
        <w:rPr>
          <w:rFonts w:ascii="Arial" w:eastAsia="Times New Roman" w:hAnsi="Arial" w:cs="Arial"/>
          <w:lang w:eastAsia="sk-SK"/>
        </w:rPr>
        <w:t>.</w:t>
      </w:r>
    </w:p>
    <w:p w14:paraId="4E088F21" w14:textId="0D52B95B" w:rsidR="00C65424" w:rsidRPr="00C65424" w:rsidRDefault="00C65424" w:rsidP="00C654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65424">
        <w:rPr>
          <w:rFonts w:ascii="Arial" w:eastAsia="Times New Roman" w:hAnsi="Arial" w:cs="Arial"/>
        </w:rPr>
        <w:t>Vykonávanie automatizovaných testov, ktoré výrazne zaťažia server</w:t>
      </w:r>
      <w:r w:rsidR="00781176">
        <w:rPr>
          <w:rFonts w:ascii="Arial" w:eastAsia="Times New Roman" w:hAnsi="Arial" w:cs="Arial"/>
        </w:rPr>
        <w:t>.</w:t>
      </w:r>
    </w:p>
    <w:p w14:paraId="3967C26D" w14:textId="77777777" w:rsidR="00F86D82" w:rsidRPr="00C65424" w:rsidRDefault="00C65424" w:rsidP="00C6542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C65424">
        <w:rPr>
          <w:rFonts w:ascii="Arial" w:eastAsia="Times New Roman" w:hAnsi="Arial" w:cs="Arial"/>
        </w:rPr>
        <w:t>Exploitácia</w:t>
      </w:r>
      <w:proofErr w:type="spellEnd"/>
      <w:r w:rsidRPr="00C65424">
        <w:rPr>
          <w:rFonts w:ascii="Arial" w:eastAsia="Times New Roman" w:hAnsi="Arial" w:cs="Arial"/>
        </w:rPr>
        <w:t xml:space="preserve"> nad rámec jednoduchého konceptu. Napríklad dôkaz, že útočník získal prístup do databázy pomocou </w:t>
      </w:r>
      <w:proofErr w:type="spellStart"/>
      <w:r w:rsidRPr="00C65424">
        <w:rPr>
          <w:rFonts w:ascii="Arial" w:eastAsia="Times New Roman" w:hAnsi="Arial" w:cs="Arial"/>
        </w:rPr>
        <w:t>sqli</w:t>
      </w:r>
      <w:proofErr w:type="spellEnd"/>
      <w:r w:rsidRPr="00C65424">
        <w:rPr>
          <w:rFonts w:ascii="Arial" w:eastAsia="Times New Roman" w:hAnsi="Arial" w:cs="Arial"/>
        </w:rPr>
        <w:t xml:space="preserve"> je akceptovateľný, avšak následne vykonávanie príkazov na úrovni operačného systému nie je (</w:t>
      </w:r>
      <w:proofErr w:type="spellStart"/>
      <w:r w:rsidRPr="00C65424">
        <w:rPr>
          <w:rFonts w:ascii="Arial" w:eastAsia="Times New Roman" w:hAnsi="Arial" w:cs="Arial"/>
        </w:rPr>
        <w:t>xp_cmdshell</w:t>
      </w:r>
      <w:proofErr w:type="spellEnd"/>
      <w:r w:rsidRPr="00C65424">
        <w:rPr>
          <w:rFonts w:ascii="Arial" w:eastAsia="Times New Roman" w:hAnsi="Arial" w:cs="Arial"/>
        </w:rPr>
        <w:t>).</w:t>
      </w:r>
    </w:p>
    <w:p w14:paraId="5C9A967A" w14:textId="77777777" w:rsidR="00F86D82" w:rsidRPr="00C65424" w:rsidRDefault="00B87D98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65424">
        <w:rPr>
          <w:rFonts w:ascii="Arial" w:eastAsia="Times New Roman" w:hAnsi="Arial" w:cs="Arial"/>
          <w:lang w:eastAsia="sk-SK"/>
        </w:rPr>
        <w:t>Využívanie akýc</w:t>
      </w:r>
      <w:r w:rsidR="004D0A41" w:rsidRPr="00C65424">
        <w:rPr>
          <w:rFonts w:ascii="Arial" w:eastAsia="Times New Roman" w:hAnsi="Arial" w:cs="Arial"/>
          <w:lang w:eastAsia="sk-SK"/>
        </w:rPr>
        <w:t>hkoľvek údajov, ktoré nie sú vaš</w:t>
      </w:r>
      <w:r w:rsidRPr="00C65424">
        <w:rPr>
          <w:rFonts w:ascii="Arial" w:eastAsia="Times New Roman" w:hAnsi="Arial" w:cs="Arial"/>
          <w:lang w:eastAsia="sk-SK"/>
        </w:rPr>
        <w:t>e akýmkoľvek spôsobom</w:t>
      </w:r>
      <w:r w:rsidR="00F86D82" w:rsidRPr="00C65424">
        <w:rPr>
          <w:rFonts w:ascii="Arial" w:eastAsia="Times New Roman" w:hAnsi="Arial" w:cs="Arial"/>
          <w:lang w:eastAsia="sk-SK"/>
        </w:rPr>
        <w:t xml:space="preserve">. </w:t>
      </w:r>
    </w:p>
    <w:p w14:paraId="318BC014" w14:textId="77777777" w:rsidR="00302129" w:rsidRPr="00B8229E" w:rsidRDefault="00B87D98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Vykonávanie</w:t>
      </w:r>
      <w:r w:rsidR="00F86D82" w:rsidRPr="00B8229E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F86D82" w:rsidRPr="00B8229E">
        <w:rPr>
          <w:rFonts w:ascii="Arial" w:eastAsia="Times New Roman" w:hAnsi="Arial" w:cs="Arial"/>
          <w:lang w:eastAsia="sk-SK"/>
        </w:rPr>
        <w:t>phishing</w:t>
      </w:r>
      <w:r w:rsidRPr="00B8229E">
        <w:rPr>
          <w:rFonts w:ascii="Arial" w:eastAsia="Times New Roman" w:hAnsi="Arial" w:cs="Arial"/>
          <w:lang w:eastAsia="sk-SK"/>
        </w:rPr>
        <w:t>ových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alebo </w:t>
      </w:r>
      <w:r w:rsidR="000770B1">
        <w:rPr>
          <w:rFonts w:ascii="Arial" w:eastAsia="Times New Roman" w:hAnsi="Arial" w:cs="Arial"/>
          <w:lang w:eastAsia="sk-SK"/>
        </w:rPr>
        <w:t>i</w:t>
      </w:r>
      <w:r w:rsidRPr="00B8229E">
        <w:rPr>
          <w:rFonts w:ascii="Arial" w:eastAsia="Times New Roman" w:hAnsi="Arial" w:cs="Arial"/>
          <w:lang w:eastAsia="sk-SK"/>
        </w:rPr>
        <w:t xml:space="preserve">ných útokov sociálneho inžinierstva proti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, zamestnancom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, zmluvných partnerov, zákazníkov alebo akýchkoľvek iných osôb. Rozsah tohto Programu je obmedzený na technické zraniteľnosti. </w:t>
      </w:r>
      <w:r w:rsidR="00F86D82" w:rsidRPr="00B8229E">
        <w:rPr>
          <w:rFonts w:ascii="Arial" w:eastAsia="Times New Roman" w:hAnsi="Arial" w:cs="Arial"/>
          <w:lang w:eastAsia="sk-SK"/>
        </w:rPr>
        <w:t xml:space="preserve"> </w:t>
      </w:r>
    </w:p>
    <w:p w14:paraId="59549F79" w14:textId="77777777" w:rsidR="00AD5F97" w:rsidRDefault="00AD5F97" w:rsidP="00AD5F97">
      <w:pPr>
        <w:spacing w:after="0" w:line="240" w:lineRule="auto"/>
        <w:ind w:left="720"/>
        <w:jc w:val="both"/>
        <w:rPr>
          <w:rFonts w:ascii="Arial" w:eastAsia="Times New Roman" w:hAnsi="Arial" w:cs="Arial"/>
          <w:highlight w:val="yellow"/>
          <w:lang w:eastAsia="sk-SK"/>
        </w:rPr>
      </w:pPr>
    </w:p>
    <w:p w14:paraId="26818910" w14:textId="45A18656" w:rsidR="00CB6162" w:rsidRDefault="00CB6162" w:rsidP="00CB6162">
      <w:pPr>
        <w:spacing w:after="0" w:line="240" w:lineRule="auto"/>
        <w:ind w:left="360"/>
        <w:jc w:val="both"/>
        <w:rPr>
          <w:rFonts w:ascii="Arial" w:eastAsia="Times New Roman" w:hAnsi="Arial" w:cs="Arial"/>
          <w:highlight w:val="yellow"/>
          <w:lang w:eastAsia="sk-SK"/>
        </w:rPr>
      </w:pPr>
      <w:r w:rsidRPr="00CB6162">
        <w:rPr>
          <w:rFonts w:ascii="Arial" w:eastAsia="Times New Roman" w:hAnsi="Arial" w:cs="Arial"/>
          <w:lang w:eastAsia="sk-SK"/>
        </w:rPr>
        <w:t xml:space="preserve">V prípade akýchkoľvek pochybností, kontaktujte pred začatím testovania </w:t>
      </w:r>
      <w:proofErr w:type="spellStart"/>
      <w:r w:rsidRPr="00CB6162">
        <w:rPr>
          <w:rFonts w:ascii="Arial" w:eastAsia="Times New Roman" w:hAnsi="Arial" w:cs="Arial"/>
          <w:lang w:eastAsia="sk-SK"/>
        </w:rPr>
        <w:t>Hacktrophy</w:t>
      </w:r>
      <w:proofErr w:type="spellEnd"/>
      <w:r w:rsidRPr="00CB6162">
        <w:rPr>
          <w:rFonts w:ascii="Arial" w:eastAsia="Times New Roman" w:hAnsi="Arial" w:cs="Arial"/>
          <w:lang w:eastAsia="sk-SK"/>
        </w:rPr>
        <w:t>.</w:t>
      </w:r>
    </w:p>
    <w:p w14:paraId="5273F597" w14:textId="77777777" w:rsidR="00CB6162" w:rsidRPr="00B8229E" w:rsidRDefault="00CB6162" w:rsidP="00AD5F97">
      <w:pPr>
        <w:spacing w:after="0" w:line="240" w:lineRule="auto"/>
        <w:ind w:left="720"/>
        <w:jc w:val="both"/>
        <w:rPr>
          <w:rFonts w:ascii="Arial" w:eastAsia="Times New Roman" w:hAnsi="Arial" w:cs="Arial"/>
          <w:highlight w:val="yellow"/>
          <w:lang w:eastAsia="sk-SK"/>
        </w:rPr>
      </w:pPr>
    </w:p>
    <w:p w14:paraId="1E76C77D" w14:textId="77777777" w:rsidR="00D44AA4" w:rsidRPr="00B8229E" w:rsidRDefault="00B87D98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Vo všeobecnosti je Etický hacker spôsobilý zúčastniť sa tohto Programu, ak</w:t>
      </w:r>
      <w:r w:rsidR="00D44AA4" w:rsidRPr="00B8229E">
        <w:rPr>
          <w:rFonts w:ascii="Arial" w:eastAsia="Times New Roman" w:hAnsi="Arial" w:cs="Arial"/>
          <w:lang w:eastAsia="sk-SK"/>
        </w:rPr>
        <w:t>:</w:t>
      </w:r>
    </w:p>
    <w:p w14:paraId="4DCFDAC7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3A08F25D" w14:textId="77777777" w:rsidR="00D44AA4" w:rsidRPr="00B8229E" w:rsidRDefault="006E0E84" w:rsidP="00CD6D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m</w:t>
      </w:r>
      <w:r w:rsidR="00B87D98" w:rsidRPr="00B8229E">
        <w:rPr>
          <w:rFonts w:ascii="Arial" w:eastAsia="Times New Roman" w:hAnsi="Arial" w:cs="Arial"/>
          <w:lang w:eastAsia="sk-SK"/>
        </w:rPr>
        <w:t>á 18 a viac rokov</w:t>
      </w:r>
      <w:r w:rsidR="00D44AA4" w:rsidRPr="00B8229E">
        <w:rPr>
          <w:rFonts w:ascii="Arial" w:eastAsia="Times New Roman" w:hAnsi="Arial" w:cs="Arial"/>
          <w:lang w:eastAsia="sk-SK"/>
        </w:rPr>
        <w:t xml:space="preserve">. </w:t>
      </w:r>
      <w:r w:rsidR="00B87D98" w:rsidRPr="00B8229E">
        <w:rPr>
          <w:rFonts w:ascii="Arial" w:eastAsia="Times New Roman" w:hAnsi="Arial" w:cs="Arial"/>
          <w:lang w:eastAsia="sk-SK"/>
        </w:rPr>
        <w:t xml:space="preserve">Ak má Etický hacker aspoň 18 rokov, ale je v mieste svojho trvalého pobytu považovaný za maloletého, musí požiadať svojich rodičov alebo zákonných zástupcov o súhlas pred tým ako sa tohto Programu zúčastní; a </w:t>
      </w:r>
    </w:p>
    <w:p w14:paraId="0446AD1C" w14:textId="284A3AB0" w:rsidR="00D44AA4" w:rsidRPr="00B8229E" w:rsidRDefault="006E0E84" w:rsidP="00CD6D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je buď individuálny etický hacker</w:t>
      </w:r>
      <w:r w:rsidR="002F1DF5">
        <w:rPr>
          <w:rFonts w:ascii="Arial" w:eastAsia="Times New Roman" w:hAnsi="Arial" w:cs="Arial"/>
          <w:lang w:eastAsia="sk-SK"/>
        </w:rPr>
        <w:t xml:space="preserve">, </w:t>
      </w:r>
      <w:r w:rsidRPr="00B8229E">
        <w:rPr>
          <w:rFonts w:ascii="Arial" w:eastAsia="Times New Roman" w:hAnsi="Arial" w:cs="Arial"/>
          <w:lang w:eastAsia="sk-SK"/>
        </w:rPr>
        <w:t xml:space="preserve">ktorý sa zúčastňuje na základe vlastných schopností, alebo pracuje pre organizáciu, ktorá mu účasť umožňuje. Etický hacker zodpovedá za to, že si preštudoval pravidlá svojho zamestnávateľa pre účasť v tomto Programe. </w:t>
      </w:r>
    </w:p>
    <w:p w14:paraId="266BBE0D" w14:textId="77777777" w:rsidR="00AD5F97" w:rsidRPr="00B8229E" w:rsidRDefault="00AD5F97" w:rsidP="00AD5F9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k-SK"/>
        </w:rPr>
      </w:pPr>
    </w:p>
    <w:p w14:paraId="0E66B904" w14:textId="77777777" w:rsidR="007A55D9" w:rsidRPr="00B8229E" w:rsidRDefault="006E0E8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Počet kvalifikovaných oznámení jednotlivca, za ktoré možno vyplatiť odmenu nie je obmedzený. </w:t>
      </w:r>
    </w:p>
    <w:p w14:paraId="15D47C16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13A92339" w14:textId="42BA3E24" w:rsidR="007A55D9" w:rsidRPr="00B8229E" w:rsidRDefault="006E0E8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V prípade viacnásobných oznámení </w:t>
      </w:r>
      <w:r w:rsidR="00EE3508">
        <w:rPr>
          <w:rFonts w:ascii="Arial" w:eastAsia="Times New Roman" w:hAnsi="Arial" w:cs="Arial"/>
          <w:lang w:eastAsia="sk-SK"/>
        </w:rPr>
        <w:t>bezpečnostných zraniteľností</w:t>
      </w:r>
      <w:r w:rsidR="00EE3508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>od rôznych strán bude odmena udelená prvému oznámeniu.</w:t>
      </w:r>
    </w:p>
    <w:p w14:paraId="5AB90345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06BF4570" w14:textId="65F10578" w:rsidR="00302129" w:rsidRPr="00B8229E" w:rsidRDefault="006E0E8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V prípade,</w:t>
      </w:r>
      <w:r w:rsidR="002F1DF5">
        <w:rPr>
          <w:rFonts w:ascii="Arial" w:eastAsia="Times New Roman" w:hAnsi="Arial" w:cs="Arial"/>
          <w:lang w:eastAsia="sk-SK"/>
        </w:rPr>
        <w:t xml:space="preserve"> ak chce</w:t>
      </w:r>
      <w:r w:rsidR="00CB6162">
        <w:rPr>
          <w:rFonts w:ascii="Arial" w:eastAsia="Times New Roman" w:hAnsi="Arial" w:cs="Arial"/>
          <w:lang w:eastAsia="sk-SK"/>
        </w:rPr>
        <w:t>te</w:t>
      </w:r>
      <w:r w:rsidR="002F1DF5">
        <w:rPr>
          <w:rFonts w:ascii="Arial" w:eastAsia="Times New Roman" w:hAnsi="Arial" w:cs="Arial"/>
          <w:lang w:eastAsia="sk-SK"/>
        </w:rPr>
        <w:t xml:space="preserve"> ostať v anonymite, re</w:t>
      </w:r>
      <w:r w:rsidRPr="00B8229E">
        <w:rPr>
          <w:rFonts w:ascii="Arial" w:eastAsia="Times New Roman" w:hAnsi="Arial" w:cs="Arial"/>
          <w:lang w:eastAsia="sk-SK"/>
        </w:rPr>
        <w:t>š</w:t>
      </w:r>
      <w:r w:rsidR="002F1DF5">
        <w:rPr>
          <w:rFonts w:ascii="Arial" w:eastAsia="Times New Roman" w:hAnsi="Arial" w:cs="Arial"/>
          <w:lang w:eastAsia="sk-SK"/>
        </w:rPr>
        <w:t>p</w:t>
      </w:r>
      <w:r w:rsidRPr="00B8229E">
        <w:rPr>
          <w:rFonts w:ascii="Arial" w:eastAsia="Times New Roman" w:hAnsi="Arial" w:cs="Arial"/>
          <w:lang w:eastAsia="sk-SK"/>
        </w:rPr>
        <w:t xml:space="preserve">ektujeme </w:t>
      </w:r>
      <w:r w:rsidR="00CB6162">
        <w:rPr>
          <w:rFonts w:ascii="Arial" w:eastAsia="Times New Roman" w:hAnsi="Arial" w:cs="Arial"/>
          <w:lang w:eastAsia="sk-SK"/>
        </w:rPr>
        <w:t>Vašu</w:t>
      </w:r>
      <w:r w:rsidR="00CB6162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žiadosť, ale musíme poznať </w:t>
      </w:r>
      <w:r w:rsidR="00CB6162">
        <w:rPr>
          <w:rFonts w:ascii="Arial" w:eastAsia="Times New Roman" w:hAnsi="Arial" w:cs="Arial"/>
          <w:lang w:eastAsia="sk-SK"/>
        </w:rPr>
        <w:t>Vaše</w:t>
      </w:r>
      <w:r w:rsidR="00CB6162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údaje, aby sme </w:t>
      </w:r>
      <w:r w:rsidR="00CB6162">
        <w:rPr>
          <w:rFonts w:ascii="Arial" w:eastAsia="Times New Roman" w:hAnsi="Arial" w:cs="Arial"/>
          <w:lang w:eastAsia="sk-SK"/>
        </w:rPr>
        <w:t>Vám</w:t>
      </w:r>
      <w:r w:rsidR="00CB6162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mohli </w:t>
      </w:r>
      <w:r w:rsidR="004E2052">
        <w:rPr>
          <w:rFonts w:ascii="Arial" w:eastAsia="Times New Roman" w:hAnsi="Arial" w:cs="Arial"/>
          <w:lang w:eastAsia="sk-SK"/>
        </w:rPr>
        <w:t>zaplatiť. Na úhradu odmeny musíte</w:t>
      </w:r>
      <w:r w:rsidRPr="00B8229E">
        <w:rPr>
          <w:rFonts w:ascii="Arial" w:eastAsia="Times New Roman" w:hAnsi="Arial" w:cs="Arial"/>
          <w:lang w:eastAsia="sk-SK"/>
        </w:rPr>
        <w:t xml:space="preserve"> poskytnúť svoje platobné údaje</w:t>
      </w:r>
      <w:r w:rsidR="00CB6162">
        <w:rPr>
          <w:rFonts w:ascii="Arial" w:eastAsia="Times New Roman" w:hAnsi="Arial" w:cs="Arial"/>
          <w:lang w:eastAsia="sk-SK"/>
        </w:rPr>
        <w:t xml:space="preserve"> a iné údaje vyžadované </w:t>
      </w:r>
      <w:proofErr w:type="spellStart"/>
      <w:r w:rsidR="00CB6162">
        <w:rPr>
          <w:rFonts w:ascii="Arial" w:eastAsia="Times New Roman" w:hAnsi="Arial" w:cs="Arial"/>
          <w:lang w:eastAsia="sk-SK"/>
        </w:rPr>
        <w:t>Hacktrophy</w:t>
      </w:r>
      <w:proofErr w:type="spellEnd"/>
      <w:r w:rsidR="00CB6162">
        <w:rPr>
          <w:rFonts w:ascii="Arial" w:eastAsia="Times New Roman" w:hAnsi="Arial" w:cs="Arial"/>
          <w:lang w:eastAsia="sk-SK"/>
        </w:rPr>
        <w:t xml:space="preserve"> podľa t</w:t>
      </w:r>
      <w:r w:rsidR="00B74FEE">
        <w:rPr>
          <w:rFonts w:ascii="Arial" w:eastAsia="Times New Roman" w:hAnsi="Arial" w:cs="Arial"/>
          <w:lang w:eastAsia="sk-SK"/>
        </w:rPr>
        <w:t>ý</w:t>
      </w:r>
      <w:r w:rsidR="00CB6162">
        <w:rPr>
          <w:rFonts w:ascii="Arial" w:eastAsia="Times New Roman" w:hAnsi="Arial" w:cs="Arial"/>
          <w:lang w:eastAsia="sk-SK"/>
        </w:rPr>
        <w:t>chto podmienok</w:t>
      </w:r>
      <w:r w:rsidRPr="00B8229E">
        <w:rPr>
          <w:rFonts w:ascii="Arial" w:eastAsia="Times New Roman" w:hAnsi="Arial" w:cs="Arial"/>
          <w:lang w:eastAsia="sk-SK"/>
        </w:rPr>
        <w:t xml:space="preserve">. </w:t>
      </w:r>
    </w:p>
    <w:p w14:paraId="72D78538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511EA3A3" w14:textId="3C4B1804" w:rsidR="00302129" w:rsidRDefault="006E0E8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Etický hacker je zodpovedný za všetky súvisiace daňové povinnosti spojené s odmenou, ktorú dostane od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.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môže zn</w:t>
      </w:r>
      <w:r w:rsidR="002F1DF5">
        <w:rPr>
          <w:rFonts w:ascii="Arial" w:eastAsia="Times New Roman" w:hAnsi="Arial" w:cs="Arial"/>
          <w:lang w:eastAsia="sk-SK"/>
        </w:rPr>
        <w:t>íži</w:t>
      </w:r>
      <w:r w:rsidRPr="00B8229E">
        <w:rPr>
          <w:rFonts w:ascii="Arial" w:eastAsia="Times New Roman" w:hAnsi="Arial" w:cs="Arial"/>
          <w:lang w:eastAsia="sk-SK"/>
        </w:rPr>
        <w:t xml:space="preserve">ť akúkoľvek odmenu o sumu dane, ktorú </w:t>
      </w:r>
      <w:r w:rsidR="00D744D6">
        <w:rPr>
          <w:rFonts w:ascii="Arial" w:eastAsia="Times New Roman" w:hAnsi="Arial" w:cs="Arial"/>
          <w:lang w:eastAsia="sk-SK"/>
        </w:rPr>
        <w:t>je Etický hacker</w:t>
      </w:r>
      <w:r w:rsidRPr="00B8229E">
        <w:rPr>
          <w:rFonts w:ascii="Arial" w:eastAsia="Times New Roman" w:hAnsi="Arial" w:cs="Arial"/>
          <w:lang w:eastAsia="sk-SK"/>
        </w:rPr>
        <w:t xml:space="preserve"> povinný zaplatiť a ktorú musí odviesť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priamo daňovému alebo inému vládnemu orgánu.</w:t>
      </w:r>
      <w:r w:rsidR="00302129" w:rsidRPr="00B8229E">
        <w:rPr>
          <w:rFonts w:ascii="Arial" w:eastAsia="Times New Roman" w:hAnsi="Arial" w:cs="Arial"/>
          <w:lang w:eastAsia="sk-SK"/>
        </w:rPr>
        <w:t xml:space="preserve">  </w:t>
      </w:r>
    </w:p>
    <w:p w14:paraId="32FB9F29" w14:textId="77777777" w:rsidR="009A34D8" w:rsidRDefault="009A34D8" w:rsidP="00C2751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77091871" w14:textId="6BC47DC4" w:rsidR="009A34D8" w:rsidRPr="00B8229E" w:rsidRDefault="009A34D8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Ak sa na tom </w:t>
      </w:r>
      <w:proofErr w:type="spellStart"/>
      <w:r>
        <w:rPr>
          <w:rFonts w:ascii="Arial" w:eastAsia="Times New Roman" w:hAnsi="Arial" w:cs="Arial"/>
          <w:lang w:eastAsia="sk-SK"/>
        </w:rPr>
        <w:t>Hacktrophy</w:t>
      </w:r>
      <w:proofErr w:type="spellEnd"/>
      <w:r>
        <w:rPr>
          <w:rFonts w:ascii="Arial" w:eastAsia="Times New Roman" w:hAnsi="Arial" w:cs="Arial"/>
          <w:lang w:eastAsia="sk-SK"/>
        </w:rPr>
        <w:t xml:space="preserve"> a Etický hacker dohodnú a za podmienok stanovených všeobecne záväznými právnymi predpismi platnými v Slovenskej republike, môže byť odmena za oznámenie zraniteľnosti Etickému hackerovi zaplatená aj v niektorej z kryptomien.</w:t>
      </w:r>
    </w:p>
    <w:p w14:paraId="1F788C71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6EB097ED" w14:textId="77777777" w:rsidR="00302129" w:rsidRPr="00B8229E" w:rsidRDefault="006E0E8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Etický hacker je zodpovedný za súlad s akýmikoľvek postupmi alebo pravidlami svojho zamestnávateľa, ktoré môžu ovplyvniť jeho spôsobilosť</w:t>
      </w:r>
      <w:r w:rsidR="00DA58C4" w:rsidRPr="00B8229E">
        <w:rPr>
          <w:rFonts w:ascii="Arial" w:eastAsia="Times New Roman" w:hAnsi="Arial" w:cs="Arial"/>
          <w:lang w:eastAsia="sk-SK"/>
        </w:rPr>
        <w:t xml:space="preserve"> zúčastniť sa</w:t>
      </w:r>
      <w:r w:rsidR="002F1DF5">
        <w:rPr>
          <w:rFonts w:ascii="Arial" w:eastAsia="Times New Roman" w:hAnsi="Arial" w:cs="Arial"/>
          <w:lang w:eastAsia="sk-SK"/>
        </w:rPr>
        <w:t xml:space="preserve"> </w:t>
      </w:r>
      <w:r w:rsidR="00DA58C4" w:rsidRPr="00B8229E">
        <w:rPr>
          <w:rFonts w:ascii="Arial" w:eastAsia="Times New Roman" w:hAnsi="Arial" w:cs="Arial"/>
          <w:lang w:eastAsia="sk-SK"/>
        </w:rPr>
        <w:t xml:space="preserve">na tomto Programe. Ak účasť Etického hackera porušuje pravidlá jeho zamestnávateľa, môže byť vylúčený z účasti na Programe alebo mu nemusí byť vyplatená odmena. Všetky platby budú v súlade s miestnymi zákonmi, predpismi a etickými pravidlami. </w:t>
      </w:r>
      <w:proofErr w:type="spellStart"/>
      <w:r w:rsidR="00DA58C4"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="00DA58C4" w:rsidRPr="00B8229E">
        <w:rPr>
          <w:rFonts w:ascii="Arial" w:eastAsia="Times New Roman" w:hAnsi="Arial" w:cs="Arial"/>
          <w:lang w:eastAsia="sk-SK"/>
        </w:rPr>
        <w:t xml:space="preserve"> nezodpovedá za spory medzi zamestnancom a jeho zamestnávateľom s tým súvisiace. </w:t>
      </w:r>
    </w:p>
    <w:p w14:paraId="07C146E1" w14:textId="77777777" w:rsidR="00AD5F97" w:rsidRPr="00B8229E" w:rsidRDefault="00AD5F97" w:rsidP="006A6D3A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1CC8C8E2" w14:textId="3DC9F72F" w:rsidR="003C4E8C" w:rsidRPr="00B8229E" w:rsidRDefault="00DA58C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V prípade, ak bolo oznámenie akceptované, pros</w:t>
      </w:r>
      <w:r w:rsidR="002F1DF5">
        <w:rPr>
          <w:rFonts w:ascii="Arial" w:eastAsia="Times New Roman" w:hAnsi="Arial" w:cs="Arial"/>
          <w:lang w:eastAsia="sk-SK"/>
        </w:rPr>
        <w:t>í</w:t>
      </w:r>
      <w:r w:rsidRPr="00B8229E">
        <w:rPr>
          <w:rFonts w:ascii="Arial" w:eastAsia="Times New Roman" w:hAnsi="Arial" w:cs="Arial"/>
          <w:lang w:eastAsia="sk-SK"/>
        </w:rPr>
        <w:t>m</w:t>
      </w:r>
      <w:r w:rsidR="00383CF3">
        <w:rPr>
          <w:rFonts w:ascii="Arial" w:eastAsia="Times New Roman" w:hAnsi="Arial" w:cs="Arial"/>
          <w:lang w:eastAsia="sk-SK"/>
        </w:rPr>
        <w:t>,</w:t>
      </w:r>
      <w:r w:rsidRPr="00B8229E">
        <w:rPr>
          <w:rFonts w:ascii="Arial" w:eastAsia="Times New Roman" w:hAnsi="Arial" w:cs="Arial"/>
          <w:lang w:eastAsia="sk-SK"/>
        </w:rPr>
        <w:t xml:space="preserve"> vezmi</w:t>
      </w:r>
      <w:r w:rsidR="00383CF3">
        <w:rPr>
          <w:rFonts w:ascii="Arial" w:eastAsia="Times New Roman" w:hAnsi="Arial" w:cs="Arial"/>
          <w:lang w:eastAsia="sk-SK"/>
        </w:rPr>
        <w:t>te</w:t>
      </w:r>
      <w:r w:rsidRPr="00B8229E">
        <w:rPr>
          <w:rFonts w:ascii="Arial" w:eastAsia="Times New Roman" w:hAnsi="Arial" w:cs="Arial"/>
          <w:lang w:eastAsia="sk-SK"/>
        </w:rPr>
        <w:t xml:space="preserve"> na vedomie: </w:t>
      </w:r>
    </w:p>
    <w:p w14:paraId="5DCF40D8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72F787E4" w14:textId="77777777" w:rsidR="003C4E8C" w:rsidRPr="00B8229E" w:rsidRDefault="00DA58C4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Etický hacker nemôže určiť inú osobu ako príjemcu odmeny, okrem prípadu, ak je považovaný za maloletého v mieste svojho trvalého pobytu</w:t>
      </w:r>
      <w:r w:rsidR="003C4E8C" w:rsidRPr="00B8229E">
        <w:rPr>
          <w:rFonts w:ascii="Arial" w:eastAsia="Times New Roman" w:hAnsi="Arial" w:cs="Arial"/>
          <w:lang w:eastAsia="sk-SK"/>
        </w:rPr>
        <w:t>.</w:t>
      </w:r>
    </w:p>
    <w:p w14:paraId="1D252579" w14:textId="77777777" w:rsidR="003C4E8C" w:rsidRPr="00B8229E" w:rsidRDefault="00DA58C4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V prípade, ak Etický hacker nemôže, alebo nechce prijať odmenu, vyhra</w:t>
      </w:r>
      <w:r w:rsidR="002F1DF5">
        <w:rPr>
          <w:rFonts w:ascii="Arial" w:eastAsia="Times New Roman" w:hAnsi="Arial" w:cs="Arial"/>
          <w:lang w:eastAsia="sk-SK"/>
        </w:rPr>
        <w:t>d</w:t>
      </w:r>
      <w:r w:rsidRPr="00B8229E">
        <w:rPr>
          <w:rFonts w:ascii="Arial" w:eastAsia="Times New Roman" w:hAnsi="Arial" w:cs="Arial"/>
          <w:lang w:eastAsia="sk-SK"/>
        </w:rPr>
        <w:t xml:space="preserve">zujeme si právo zrušiť ju. </w:t>
      </w:r>
    </w:p>
    <w:p w14:paraId="351B5F4F" w14:textId="66823C3F" w:rsidR="0099260B" w:rsidRDefault="00DA58C4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Et</w:t>
      </w:r>
      <w:r w:rsidR="002F1DF5">
        <w:rPr>
          <w:rFonts w:ascii="Arial" w:eastAsia="Times New Roman" w:hAnsi="Arial" w:cs="Arial"/>
          <w:lang w:eastAsia="sk-SK"/>
        </w:rPr>
        <w:t>i</w:t>
      </w:r>
      <w:r w:rsidRPr="00B8229E">
        <w:rPr>
          <w:rFonts w:ascii="Arial" w:eastAsia="Times New Roman" w:hAnsi="Arial" w:cs="Arial"/>
          <w:lang w:eastAsia="sk-SK"/>
        </w:rPr>
        <w:t xml:space="preserve">cký hacker môže odmenu venovať charite. V takom prípade Etický hacker požiada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o zaplatenie odmeny špecifikovanej charitatívnej organizácii. </w:t>
      </w:r>
    </w:p>
    <w:p w14:paraId="2D4E23D7" w14:textId="580512E0" w:rsidR="00924539" w:rsidRPr="00B8229E" w:rsidRDefault="00924539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Etický hacker môže oznámi</w:t>
      </w:r>
      <w:r w:rsidR="009A34D8">
        <w:rPr>
          <w:rFonts w:ascii="Arial" w:eastAsia="Times New Roman" w:hAnsi="Arial" w:cs="Arial"/>
          <w:lang w:eastAsia="sk-SK"/>
        </w:rPr>
        <w:t>ť</w:t>
      </w:r>
      <w:r>
        <w:rPr>
          <w:rFonts w:ascii="Arial" w:eastAsia="Times New Roman" w:hAnsi="Arial" w:cs="Arial"/>
          <w:lang w:eastAsia="sk-SK"/>
        </w:rPr>
        <w:t> zraniteľnos</w:t>
      </w:r>
      <w:r w:rsidR="009A34D8">
        <w:rPr>
          <w:rFonts w:ascii="Arial" w:eastAsia="Times New Roman" w:hAnsi="Arial" w:cs="Arial"/>
          <w:lang w:eastAsia="sk-SK"/>
        </w:rPr>
        <w:t>ť aj bez uplatnenia nároku</w:t>
      </w:r>
      <w:r>
        <w:rPr>
          <w:rFonts w:ascii="Arial" w:eastAsia="Times New Roman" w:hAnsi="Arial" w:cs="Arial"/>
          <w:lang w:eastAsia="sk-SK"/>
        </w:rPr>
        <w:t xml:space="preserve"> na vyplatenie odmeny.</w:t>
      </w:r>
    </w:p>
    <w:p w14:paraId="7624370F" w14:textId="3B8D7CCE" w:rsidR="003C4E8C" w:rsidRPr="00B8229E" w:rsidRDefault="00DA58C4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Ak Etický hacker akceptuje odmenu, je výlučne zodpovedný za všetky aplikovateľné dane spojené s prijatím platby</w:t>
      </w:r>
      <w:r w:rsidR="00BA1744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>/</w:t>
      </w:r>
      <w:r w:rsidR="00BA1744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platieb. </w:t>
      </w:r>
    </w:p>
    <w:p w14:paraId="666120B9" w14:textId="32B46AB6" w:rsidR="003C4E8C" w:rsidRPr="00B8229E" w:rsidRDefault="00DA58C4" w:rsidP="00CD6D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Ak je Etický hacker spôsobilý zúčastniť sa na tomto Programe, ale je považovaný za maloletého v mieste svojho trvalého pobytu,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môže uhradiť o</w:t>
      </w:r>
      <w:r w:rsidR="002F1DF5">
        <w:rPr>
          <w:rFonts w:ascii="Arial" w:eastAsia="Times New Roman" w:hAnsi="Arial" w:cs="Arial"/>
          <w:lang w:eastAsia="sk-SK"/>
        </w:rPr>
        <w:t>d</w:t>
      </w:r>
      <w:r w:rsidRPr="00B8229E">
        <w:rPr>
          <w:rFonts w:ascii="Arial" w:eastAsia="Times New Roman" w:hAnsi="Arial" w:cs="Arial"/>
          <w:lang w:eastAsia="sk-SK"/>
        </w:rPr>
        <w:t>menu jeho rodičom</w:t>
      </w:r>
      <w:r w:rsidR="00F75F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>/</w:t>
      </w:r>
      <w:r w:rsidR="00F75F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zákonným zástupcom na </w:t>
      </w:r>
      <w:r w:rsidR="00F75F9E">
        <w:rPr>
          <w:rFonts w:ascii="Arial" w:eastAsia="Times New Roman" w:hAnsi="Arial" w:cs="Arial"/>
          <w:lang w:eastAsia="sk-SK"/>
        </w:rPr>
        <w:t>ich</w:t>
      </w:r>
      <w:r w:rsidR="00F75F9E" w:rsidRPr="00B8229E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účet. </w:t>
      </w:r>
    </w:p>
    <w:p w14:paraId="3731572A" w14:textId="77777777" w:rsidR="006A6D3A" w:rsidRPr="00B8229E" w:rsidRDefault="006A6D3A" w:rsidP="006A6D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k-SK"/>
        </w:rPr>
      </w:pPr>
    </w:p>
    <w:p w14:paraId="7AE9A6B1" w14:textId="77777777" w:rsidR="003C4E8C" w:rsidRPr="00B8229E" w:rsidRDefault="00DA58C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Predložením svojho oznámenia, Etický hacker</w:t>
      </w:r>
      <w:r w:rsidR="003C4E8C" w:rsidRPr="00B8229E">
        <w:rPr>
          <w:rFonts w:ascii="Arial" w:eastAsia="Times New Roman" w:hAnsi="Arial" w:cs="Arial"/>
          <w:lang w:eastAsia="sk-SK"/>
        </w:rPr>
        <w:t>:</w:t>
      </w:r>
    </w:p>
    <w:p w14:paraId="70ACDC98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32979CA5" w14:textId="05A121AC" w:rsidR="00864FD4" w:rsidRPr="00B8229E" w:rsidRDefault="00F97A4D" w:rsidP="00CD6D0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Z</w:t>
      </w:r>
      <w:r w:rsidR="004013CB" w:rsidRPr="00B8229E">
        <w:rPr>
          <w:rFonts w:ascii="Arial" w:eastAsia="Times New Roman" w:hAnsi="Arial" w:cs="Arial"/>
          <w:lang w:eastAsia="sk-SK"/>
        </w:rPr>
        <w:t>a</w:t>
      </w:r>
      <w:r w:rsidR="00381D49" w:rsidRPr="00B8229E">
        <w:rPr>
          <w:rFonts w:ascii="Arial" w:eastAsia="Times New Roman" w:hAnsi="Arial" w:cs="Arial"/>
          <w:lang w:eastAsia="sk-SK"/>
        </w:rPr>
        <w:t>väz</w:t>
      </w:r>
      <w:r w:rsidR="004013CB" w:rsidRPr="00B8229E">
        <w:rPr>
          <w:rFonts w:ascii="Arial" w:eastAsia="Times New Roman" w:hAnsi="Arial" w:cs="Arial"/>
          <w:lang w:eastAsia="sk-SK"/>
        </w:rPr>
        <w:t>uje</w:t>
      </w:r>
      <w:r w:rsidRPr="00B8229E">
        <w:rPr>
          <w:rFonts w:ascii="Arial" w:eastAsia="Times New Roman" w:hAnsi="Arial" w:cs="Arial"/>
          <w:lang w:eastAsia="sk-SK"/>
        </w:rPr>
        <w:t xml:space="preserve"> sa</w:t>
      </w:r>
      <w:r w:rsidR="004013CB" w:rsidRPr="00B8229E">
        <w:rPr>
          <w:rFonts w:ascii="Arial" w:eastAsia="Times New Roman" w:hAnsi="Arial" w:cs="Arial"/>
          <w:lang w:eastAsia="sk-SK"/>
        </w:rPr>
        <w:t xml:space="preserve"> prezradiť </w:t>
      </w:r>
      <w:r w:rsidR="00E5447A">
        <w:rPr>
          <w:rFonts w:ascii="Arial" w:eastAsia="Times New Roman" w:hAnsi="Arial" w:cs="Arial"/>
          <w:lang w:eastAsia="sk-SK"/>
        </w:rPr>
        <w:t>bezpečnostnú zraniteľnosť</w:t>
      </w:r>
      <w:r w:rsidR="00E5447A" w:rsidRPr="00B8229E">
        <w:rPr>
          <w:rFonts w:ascii="Arial" w:eastAsia="Times New Roman" w:hAnsi="Arial" w:cs="Arial"/>
          <w:lang w:eastAsia="sk-SK"/>
        </w:rPr>
        <w:t xml:space="preserve"> </w:t>
      </w:r>
      <w:r w:rsidR="004013CB" w:rsidRPr="00B8229E">
        <w:rPr>
          <w:rFonts w:ascii="Arial" w:eastAsia="Times New Roman" w:hAnsi="Arial" w:cs="Arial"/>
          <w:lang w:eastAsia="sk-SK"/>
        </w:rPr>
        <w:t>alebo obsah svojho oznámenia len prostredníct</w:t>
      </w:r>
      <w:r w:rsidR="002F1DF5">
        <w:rPr>
          <w:rFonts w:ascii="Arial" w:eastAsia="Times New Roman" w:hAnsi="Arial" w:cs="Arial"/>
          <w:lang w:eastAsia="sk-SK"/>
        </w:rPr>
        <w:t>v</w:t>
      </w:r>
      <w:r w:rsidR="004013CB" w:rsidRPr="00B8229E">
        <w:rPr>
          <w:rFonts w:ascii="Arial" w:eastAsia="Times New Roman" w:hAnsi="Arial" w:cs="Arial"/>
          <w:lang w:eastAsia="sk-SK"/>
        </w:rPr>
        <w:t xml:space="preserve">om Programu a berie na vedomie, že prezradenie </w:t>
      </w:r>
      <w:r w:rsidR="00E5447A">
        <w:rPr>
          <w:rFonts w:ascii="Arial" w:eastAsia="Times New Roman" w:hAnsi="Arial" w:cs="Arial"/>
          <w:lang w:eastAsia="sk-SK"/>
        </w:rPr>
        <w:t>zraniteľnosti</w:t>
      </w:r>
      <w:r w:rsidR="00E5447A" w:rsidRPr="00B8229E">
        <w:rPr>
          <w:rFonts w:ascii="Arial" w:eastAsia="Times New Roman" w:hAnsi="Arial" w:cs="Arial"/>
          <w:lang w:eastAsia="sk-SK"/>
        </w:rPr>
        <w:t xml:space="preserve"> </w:t>
      </w:r>
      <w:r w:rsidR="004013CB" w:rsidRPr="00B8229E">
        <w:rPr>
          <w:rFonts w:ascii="Arial" w:eastAsia="Times New Roman" w:hAnsi="Arial" w:cs="Arial"/>
          <w:lang w:eastAsia="sk-SK"/>
        </w:rPr>
        <w:t xml:space="preserve">komukoľvek inému ako Zákazníkovi alebo </w:t>
      </w:r>
      <w:proofErr w:type="spellStart"/>
      <w:r w:rsidR="002F1DF5">
        <w:rPr>
          <w:rFonts w:ascii="Arial" w:eastAsia="Times New Roman" w:hAnsi="Arial" w:cs="Arial"/>
          <w:lang w:eastAsia="sk-SK"/>
        </w:rPr>
        <w:t>H</w:t>
      </w:r>
      <w:r w:rsidR="004013CB" w:rsidRPr="00B8229E">
        <w:rPr>
          <w:rFonts w:ascii="Arial" w:eastAsia="Times New Roman" w:hAnsi="Arial" w:cs="Arial"/>
          <w:lang w:eastAsia="sk-SK"/>
        </w:rPr>
        <w:t>acktrophy</w:t>
      </w:r>
      <w:proofErr w:type="spellEnd"/>
      <w:r w:rsidR="004013CB" w:rsidRPr="00B8229E">
        <w:rPr>
          <w:rFonts w:ascii="Arial" w:eastAsia="Times New Roman" w:hAnsi="Arial" w:cs="Arial"/>
          <w:lang w:eastAsia="sk-SK"/>
        </w:rPr>
        <w:t xml:space="preserve"> (prostredníctvom Programu), akýmkoľvek spôsobom, odplatne, či bezodplatne, bude kvalifikované ako trestný čin so zodpovedajúcimi dôsledkami. </w:t>
      </w:r>
    </w:p>
    <w:p w14:paraId="7D612F4B" w14:textId="5C6E4841" w:rsidR="003C4E8C" w:rsidRPr="00B8229E" w:rsidRDefault="00F97A4D" w:rsidP="00CD6D0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Súhlasí, že poskytne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licenciu na všetky práva duševného vlastníctva, ktoré sú obsahom jeho oznámenia</w:t>
      </w:r>
      <w:r w:rsidR="00511E2E" w:rsidRPr="00B8229E">
        <w:rPr>
          <w:rFonts w:ascii="Arial" w:eastAsia="Times New Roman" w:hAnsi="Arial" w:cs="Arial"/>
          <w:lang w:eastAsia="sk-SK"/>
        </w:rPr>
        <w:t xml:space="preserve">, ktorá zahŕňa neodvolateľné, časovo neobmedzené, bezodplatné, celosvetové, nevýhradné právo a licenciu v neobmedzenom rozsahu vrátane práva poskytovať sublicencie </w:t>
      </w:r>
      <w:r w:rsidR="003C4E8C" w:rsidRPr="00B8229E">
        <w:rPr>
          <w:rFonts w:ascii="Arial" w:eastAsia="Times New Roman" w:hAnsi="Arial" w:cs="Arial"/>
          <w:lang w:eastAsia="sk-SK"/>
        </w:rPr>
        <w:t xml:space="preserve">(i) </w:t>
      </w:r>
      <w:r w:rsidR="00511E2E" w:rsidRPr="00B8229E">
        <w:rPr>
          <w:rFonts w:ascii="Arial" w:eastAsia="Times New Roman" w:hAnsi="Arial" w:cs="Arial"/>
          <w:lang w:eastAsia="sk-SK"/>
        </w:rPr>
        <w:t>využívať, upravovať, ohodn</w:t>
      </w:r>
      <w:r w:rsidR="002F1DF5">
        <w:rPr>
          <w:rFonts w:ascii="Arial" w:eastAsia="Times New Roman" w:hAnsi="Arial" w:cs="Arial"/>
          <w:lang w:eastAsia="sk-SK"/>
        </w:rPr>
        <w:t>o</w:t>
      </w:r>
      <w:r w:rsidR="00511E2E" w:rsidRPr="00B8229E">
        <w:rPr>
          <w:rFonts w:ascii="Arial" w:eastAsia="Times New Roman" w:hAnsi="Arial" w:cs="Arial"/>
          <w:lang w:eastAsia="sk-SK"/>
        </w:rPr>
        <w:t>tiť, testovať, a inak analyzovať obsah jeho oznámenia; reprodukovať, modifikovať, distribuovať, zobrazovať a vykonávať verejne, a obchodovať a vytvoriť odvodené diela z obsahu jeho oznámenia a všetk</w:t>
      </w:r>
      <w:r w:rsidR="002F1DF5">
        <w:rPr>
          <w:rFonts w:ascii="Arial" w:eastAsia="Times New Roman" w:hAnsi="Arial" w:cs="Arial"/>
          <w:lang w:eastAsia="sk-SK"/>
        </w:rPr>
        <w:t>ý</w:t>
      </w:r>
      <w:r w:rsidR="00511E2E" w:rsidRPr="00B8229E">
        <w:rPr>
          <w:rFonts w:ascii="Arial" w:eastAsia="Times New Roman" w:hAnsi="Arial" w:cs="Arial"/>
          <w:lang w:eastAsia="sk-SK"/>
        </w:rPr>
        <w:t>ch jeho častí, v celku alebo čiastočne, v súvislosti s týmto Programom; a</w:t>
      </w:r>
      <w:r w:rsidR="003C4E8C" w:rsidRPr="00B8229E">
        <w:rPr>
          <w:rFonts w:ascii="Arial" w:eastAsia="Times New Roman" w:hAnsi="Arial" w:cs="Arial"/>
          <w:lang w:eastAsia="sk-SK"/>
        </w:rPr>
        <w:t xml:space="preserve"> (ii) </w:t>
      </w:r>
      <w:r w:rsidR="00511E2E" w:rsidRPr="00B8229E">
        <w:rPr>
          <w:rFonts w:ascii="Arial" w:eastAsia="Times New Roman" w:hAnsi="Arial" w:cs="Arial"/>
          <w:lang w:eastAsia="sk-SK"/>
        </w:rPr>
        <w:t>uvádzať obsah jeho oznámenia a všetky jeho časti v spojení s marketingom, predajom, alebo propagáciou tohto Programu</w:t>
      </w:r>
      <w:r w:rsidR="003C4E8C" w:rsidRPr="00B8229E">
        <w:rPr>
          <w:rFonts w:ascii="Arial" w:eastAsia="Times New Roman" w:hAnsi="Arial" w:cs="Arial"/>
          <w:lang w:eastAsia="sk-SK"/>
        </w:rPr>
        <w:t xml:space="preserve"> (</w:t>
      </w:r>
      <w:r w:rsidR="00511E2E" w:rsidRPr="00B8229E">
        <w:rPr>
          <w:rFonts w:ascii="Arial" w:eastAsia="Times New Roman" w:hAnsi="Arial" w:cs="Arial"/>
          <w:lang w:eastAsia="sk-SK"/>
        </w:rPr>
        <w:t xml:space="preserve">vrátane ale nielen pokiaľ ide o interné alebo externé obchodné rokovania, prezentácie na konferenciách, veľtrhoch a </w:t>
      </w:r>
      <w:proofErr w:type="spellStart"/>
      <w:r w:rsidR="00511E2E" w:rsidRPr="00B8229E">
        <w:rPr>
          <w:rFonts w:ascii="Arial" w:eastAsia="Times New Roman" w:hAnsi="Arial" w:cs="Arial"/>
          <w:lang w:eastAsia="sk-SK"/>
        </w:rPr>
        <w:t>screen</w:t>
      </w:r>
      <w:proofErr w:type="spellEnd"/>
      <w:r w:rsidR="00511E2E" w:rsidRPr="00B8229E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511E2E" w:rsidRPr="00B8229E">
        <w:rPr>
          <w:rFonts w:ascii="Arial" w:eastAsia="Times New Roman" w:hAnsi="Arial" w:cs="Arial"/>
          <w:lang w:eastAsia="sk-SK"/>
        </w:rPr>
        <w:t>shoty</w:t>
      </w:r>
      <w:proofErr w:type="spellEnd"/>
      <w:r w:rsidR="00511E2E" w:rsidRPr="00B8229E">
        <w:rPr>
          <w:rFonts w:ascii="Arial" w:eastAsia="Times New Roman" w:hAnsi="Arial" w:cs="Arial"/>
          <w:lang w:eastAsia="sk-SK"/>
        </w:rPr>
        <w:t xml:space="preserve"> oznámení v mediálnych výstupoch) vo všetkých médiách (známych alebo neskôr vyvinutých</w:t>
      </w:r>
      <w:r w:rsidR="0094285B">
        <w:rPr>
          <w:rFonts w:ascii="Arial" w:eastAsia="Times New Roman" w:hAnsi="Arial" w:cs="Arial"/>
          <w:lang w:eastAsia="sk-SK"/>
        </w:rPr>
        <w:t>)</w:t>
      </w:r>
      <w:r w:rsidR="003C4E8C" w:rsidRPr="00B8229E">
        <w:rPr>
          <w:rFonts w:ascii="Arial" w:eastAsia="Times New Roman" w:hAnsi="Arial" w:cs="Arial"/>
          <w:lang w:eastAsia="sk-SK"/>
        </w:rPr>
        <w:t>.</w:t>
      </w:r>
    </w:p>
    <w:p w14:paraId="146049C8" w14:textId="4622B764" w:rsidR="003C4E8C" w:rsidRPr="00B8229E" w:rsidRDefault="00511E2E" w:rsidP="00CD6D0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Rozumie a berie na vedomie, že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</w:t>
      </w:r>
      <w:r w:rsidR="00A11AA5" w:rsidRPr="00B8229E">
        <w:rPr>
          <w:rFonts w:ascii="Arial" w:eastAsia="Times New Roman" w:hAnsi="Arial" w:cs="Arial"/>
          <w:lang w:eastAsia="sk-SK"/>
        </w:rPr>
        <w:t xml:space="preserve">mohla vyvinúť alebo si objednala tvorbu podobného </w:t>
      </w:r>
      <w:r w:rsidR="00FC7582">
        <w:rPr>
          <w:rFonts w:ascii="Arial" w:eastAsia="Times New Roman" w:hAnsi="Arial" w:cs="Arial"/>
          <w:lang w:eastAsia="sk-SK"/>
        </w:rPr>
        <w:t>a</w:t>
      </w:r>
      <w:r w:rsidR="00A11AA5" w:rsidRPr="00B8229E">
        <w:rPr>
          <w:rFonts w:ascii="Arial" w:eastAsia="Times New Roman" w:hAnsi="Arial" w:cs="Arial"/>
          <w:lang w:eastAsia="sk-SK"/>
        </w:rPr>
        <w:t xml:space="preserve">lebo rovnakého materiálu ako je jeho oznámenie, a vzdáva sa všetkých nárokov, ktoré by mohli vyplývať zo zameniteľnosti s obsahom jeho oznámenia. </w:t>
      </w:r>
    </w:p>
    <w:p w14:paraId="4CFB491C" w14:textId="77777777" w:rsidR="003C4E8C" w:rsidRPr="00B8229E" w:rsidRDefault="00A11AA5" w:rsidP="00CD6D0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Rozumie, že má nárok na jednorazovú platbu za každú spôsobilú zraniteľnosť a nemá garantovanú žiadnu dodatočnú náhradu alebo plnenie za využitie obsahu jeho oznámenia. </w:t>
      </w:r>
    </w:p>
    <w:p w14:paraId="5F308DA3" w14:textId="56F973AF" w:rsidR="00864FD4" w:rsidRPr="00B8229E" w:rsidRDefault="00A11AA5" w:rsidP="00CD6D0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>Berie na vedomie jeho zákonnú povinnosť spolupracovať s vyšetrovacími org</w:t>
      </w:r>
      <w:r w:rsidR="00FC7582">
        <w:rPr>
          <w:rFonts w:ascii="Arial" w:eastAsia="Times New Roman" w:hAnsi="Arial" w:cs="Arial"/>
          <w:lang w:eastAsia="sk-SK"/>
        </w:rPr>
        <w:t>á</w:t>
      </w:r>
      <w:r w:rsidRPr="00B8229E">
        <w:rPr>
          <w:rFonts w:ascii="Arial" w:eastAsia="Times New Roman" w:hAnsi="Arial" w:cs="Arial"/>
          <w:lang w:eastAsia="sk-SK"/>
        </w:rPr>
        <w:t>nmi a inými orgánmi činnými v trestnom konaní v súlade s</w:t>
      </w:r>
      <w:r w:rsidR="00252B05">
        <w:rPr>
          <w:rFonts w:ascii="Arial" w:eastAsia="Times New Roman" w:hAnsi="Arial" w:cs="Arial"/>
          <w:lang w:eastAsia="sk-SK"/>
        </w:rPr>
        <w:t xml:space="preserve"> </w:t>
      </w:r>
      <w:r w:rsidRPr="00B8229E">
        <w:rPr>
          <w:rFonts w:ascii="Arial" w:eastAsia="Times New Roman" w:hAnsi="Arial" w:cs="Arial"/>
          <w:lang w:eastAsia="sk-SK"/>
        </w:rPr>
        <w:t xml:space="preserve">platnými právnymi predpismi. </w:t>
      </w:r>
    </w:p>
    <w:p w14:paraId="64B69794" w14:textId="77777777" w:rsidR="00AD5F97" w:rsidRPr="00B8229E" w:rsidRDefault="00AD5F97" w:rsidP="00AD5F9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k-SK"/>
        </w:rPr>
      </w:pPr>
    </w:p>
    <w:p w14:paraId="4BE20226" w14:textId="77777777" w:rsidR="00A11AA5" w:rsidRPr="00B8229E" w:rsidRDefault="00A11AA5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Tento Program pochádza zo Slovenskej republiky a oznámenia sú zbierané na počítačoch v Slovenskej republike. Tento Program sa spravuje právnym poriadkom Slovenskej republiky (vrátane priamo aplikovateľných aktov Európskej únie) a Zákazník súhlasí s </w:t>
      </w:r>
      <w:r w:rsidRPr="00B8229E">
        <w:rPr>
          <w:rFonts w:ascii="Arial" w:eastAsia="Times New Roman" w:hAnsi="Arial" w:cs="Arial"/>
          <w:lang w:eastAsia="sk-SK"/>
        </w:rPr>
        <w:lastRenderedPageBreak/>
        <w:t>výlučnou právomocou a príslušnosťou súdov v Slovenskej republike pre všetky spory, ktoré vzniknú v súvislosti s týmto Programom.</w:t>
      </w:r>
    </w:p>
    <w:p w14:paraId="38794F89" w14:textId="77777777" w:rsidR="00AD5F97" w:rsidRPr="00B8229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20ED0B8B" w14:textId="77777777" w:rsidR="00E93B84" w:rsidRPr="00B8229E" w:rsidRDefault="00A11AA5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B8229E">
        <w:rPr>
          <w:rFonts w:ascii="Arial" w:eastAsia="Times New Roman" w:hAnsi="Arial" w:cs="Arial"/>
          <w:lang w:eastAsia="sk-SK"/>
        </w:rPr>
        <w:t xml:space="preserve">Všetky rozhodnutia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v rámci tohto Programu sú konečné a záväzné. </w:t>
      </w:r>
      <w:r w:rsidR="00E93B84" w:rsidRPr="00B8229E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B8229E">
        <w:rPr>
          <w:rFonts w:ascii="Arial" w:eastAsia="Times New Roman" w:hAnsi="Arial" w:cs="Arial"/>
          <w:lang w:eastAsia="sk-SK"/>
        </w:rPr>
        <w:t>Hacktrophy</w:t>
      </w:r>
      <w:proofErr w:type="spellEnd"/>
      <w:r w:rsidRPr="00B8229E">
        <w:rPr>
          <w:rFonts w:ascii="Arial" w:eastAsia="Times New Roman" w:hAnsi="Arial" w:cs="Arial"/>
          <w:lang w:eastAsia="sk-SK"/>
        </w:rPr>
        <w:t xml:space="preserve"> môže zmeniť alebo zrušiť Program kedykoľvek, z akéhokoľvek dôvodu.</w:t>
      </w:r>
    </w:p>
    <w:p w14:paraId="40E0A5FE" w14:textId="77777777" w:rsidR="00AD5F97" w:rsidRPr="00B8229E" w:rsidRDefault="00AD5F97" w:rsidP="00266E9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54CDA98" w14:textId="7C5F319F" w:rsidR="00E93B84" w:rsidRPr="00B8229E" w:rsidRDefault="00266E92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B8229E">
        <w:rPr>
          <w:rFonts w:ascii="Arial" w:eastAsia="Times New Roman" w:hAnsi="Arial" w:cs="Arial"/>
          <w:lang w:eastAsia="sk-SK"/>
        </w:rPr>
        <w:t>Hack</w:t>
      </w:r>
      <w:r w:rsidR="00A709B7" w:rsidRPr="00B8229E">
        <w:rPr>
          <w:rFonts w:ascii="Arial" w:eastAsia="Times New Roman" w:hAnsi="Arial" w:cs="Arial"/>
          <w:lang w:eastAsia="sk-SK"/>
        </w:rPr>
        <w:t>t</w:t>
      </w:r>
      <w:r w:rsidRPr="00B8229E">
        <w:rPr>
          <w:rFonts w:ascii="Arial" w:eastAsia="Times New Roman" w:hAnsi="Arial" w:cs="Arial"/>
          <w:lang w:eastAsia="sk-SK"/>
        </w:rPr>
        <w:t>rophy</w:t>
      </w:r>
      <w:proofErr w:type="spellEnd"/>
      <w:r w:rsidR="00E93B84" w:rsidRPr="00B8229E">
        <w:rPr>
          <w:rFonts w:ascii="Arial" w:eastAsia="Times New Roman" w:hAnsi="Arial" w:cs="Arial"/>
          <w:lang w:eastAsia="sk-SK"/>
        </w:rPr>
        <w:t xml:space="preserve"> </w:t>
      </w:r>
      <w:r w:rsidR="00E160BA">
        <w:rPr>
          <w:rFonts w:ascii="Arial" w:eastAsia="Times New Roman" w:hAnsi="Arial" w:cs="Arial"/>
          <w:lang w:eastAsia="sk-SK"/>
        </w:rPr>
        <w:t>vám</w:t>
      </w:r>
      <w:r w:rsidR="00E160BA" w:rsidRPr="00B8229E">
        <w:rPr>
          <w:rFonts w:ascii="Arial" w:eastAsia="Times New Roman" w:hAnsi="Arial" w:cs="Arial"/>
          <w:lang w:eastAsia="sk-SK"/>
        </w:rPr>
        <w:t xml:space="preserve"> </w:t>
      </w:r>
      <w:r w:rsidR="00A11AA5" w:rsidRPr="00B8229E">
        <w:rPr>
          <w:rFonts w:ascii="Arial" w:eastAsia="Times New Roman" w:hAnsi="Arial" w:cs="Arial"/>
          <w:lang w:eastAsia="sk-SK"/>
        </w:rPr>
        <w:t>ďakuje za účasť.</w:t>
      </w:r>
    </w:p>
    <w:p w14:paraId="706A9A1C" w14:textId="77777777" w:rsidR="00E93B84" w:rsidRPr="002F1DF5" w:rsidRDefault="00E93B84" w:rsidP="00D44AA4">
      <w:pPr>
        <w:spacing w:after="0" w:line="240" w:lineRule="auto"/>
        <w:ind w:left="426"/>
        <w:rPr>
          <w:rFonts w:ascii="Arial" w:eastAsia="Times New Roman" w:hAnsi="Arial" w:cs="Arial"/>
          <w:lang w:eastAsia="sk-SK"/>
        </w:rPr>
      </w:pPr>
    </w:p>
    <w:p w14:paraId="44A71A69" w14:textId="77777777" w:rsidR="00E93B84" w:rsidRPr="002F1DF5" w:rsidRDefault="00A11AA5" w:rsidP="00E93B84">
      <w:pPr>
        <w:spacing w:after="0" w:line="240" w:lineRule="auto"/>
        <w:ind w:left="426"/>
        <w:rPr>
          <w:rFonts w:ascii="Arial" w:eastAsia="Times New Roman" w:hAnsi="Arial" w:cs="Arial"/>
          <w:lang w:eastAsia="sk-SK"/>
        </w:rPr>
      </w:pPr>
      <w:r w:rsidRPr="002F1DF5">
        <w:rPr>
          <w:rFonts w:ascii="Arial" w:eastAsia="Times New Roman" w:hAnsi="Arial" w:cs="Arial"/>
          <w:lang w:eastAsia="sk-SK"/>
        </w:rPr>
        <w:t>Šťastný lov!</w:t>
      </w:r>
    </w:p>
    <w:p w14:paraId="59ACF9E5" w14:textId="77777777" w:rsidR="00302129" w:rsidRPr="00F86D82" w:rsidRDefault="00302129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5BFBB888" w14:textId="77777777" w:rsidR="00F86D82" w:rsidRPr="00F86D82" w:rsidRDefault="00F86D82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62E31A49" w14:textId="77777777" w:rsidR="00F86D82" w:rsidRPr="00F86D82" w:rsidRDefault="00F86D82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3D745D67" w14:textId="77777777" w:rsidR="00A31AB9" w:rsidRPr="00D055A2" w:rsidRDefault="00A31AB9" w:rsidP="00D055A2">
      <w:pPr>
        <w:spacing w:after="0" w:line="240" w:lineRule="auto"/>
        <w:rPr>
          <w:rFonts w:ascii="Arial" w:hAnsi="Arial" w:cs="Arial"/>
          <w:lang w:val="en-US"/>
        </w:rPr>
      </w:pPr>
    </w:p>
    <w:p w14:paraId="34300E10" w14:textId="77777777" w:rsidR="00F86D82" w:rsidRPr="00D055A2" w:rsidRDefault="00F86D82" w:rsidP="00D055A2">
      <w:pPr>
        <w:spacing w:after="0" w:line="240" w:lineRule="auto"/>
        <w:rPr>
          <w:rFonts w:ascii="Arial" w:hAnsi="Arial" w:cs="Arial"/>
          <w:lang w:val="en-US"/>
        </w:rPr>
      </w:pPr>
    </w:p>
    <w:sectPr w:rsidR="00F86D82" w:rsidRPr="00D055A2" w:rsidSect="00A3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309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2E3E"/>
    <w:multiLevelType w:val="hybridMultilevel"/>
    <w:tmpl w:val="7110D7B0"/>
    <w:lvl w:ilvl="0" w:tplc="9D16E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21A7"/>
    <w:multiLevelType w:val="multilevel"/>
    <w:tmpl w:val="6E4C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D7170"/>
    <w:multiLevelType w:val="multilevel"/>
    <w:tmpl w:val="441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22540"/>
    <w:multiLevelType w:val="multilevel"/>
    <w:tmpl w:val="A4E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92DEC"/>
    <w:multiLevelType w:val="multilevel"/>
    <w:tmpl w:val="DFAE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8075B"/>
    <w:multiLevelType w:val="hybridMultilevel"/>
    <w:tmpl w:val="AB56711E"/>
    <w:lvl w:ilvl="0" w:tplc="1BC2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D01"/>
    <w:multiLevelType w:val="multilevel"/>
    <w:tmpl w:val="190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15A41"/>
    <w:multiLevelType w:val="hybridMultilevel"/>
    <w:tmpl w:val="5336B2BE"/>
    <w:lvl w:ilvl="0" w:tplc="390E2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4E9"/>
    <w:multiLevelType w:val="hybridMultilevel"/>
    <w:tmpl w:val="BED80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00E9"/>
    <w:multiLevelType w:val="multilevel"/>
    <w:tmpl w:val="1E1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C1AC8"/>
    <w:multiLevelType w:val="multilevel"/>
    <w:tmpl w:val="1C4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812FC"/>
    <w:multiLevelType w:val="hybridMultilevel"/>
    <w:tmpl w:val="EECEFA02"/>
    <w:lvl w:ilvl="0" w:tplc="4FD4F3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E84"/>
    <w:multiLevelType w:val="multilevel"/>
    <w:tmpl w:val="D3E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971A7"/>
    <w:multiLevelType w:val="multilevel"/>
    <w:tmpl w:val="E46A61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14F32E9"/>
    <w:multiLevelType w:val="hybridMultilevel"/>
    <w:tmpl w:val="B48CC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24D25"/>
    <w:multiLevelType w:val="multilevel"/>
    <w:tmpl w:val="9D0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26C57"/>
    <w:multiLevelType w:val="hybridMultilevel"/>
    <w:tmpl w:val="37BA52FC"/>
    <w:lvl w:ilvl="0" w:tplc="AAEED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3A8"/>
    <w:multiLevelType w:val="hybridMultilevel"/>
    <w:tmpl w:val="C8723956"/>
    <w:lvl w:ilvl="0" w:tplc="E4261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4000C"/>
    <w:multiLevelType w:val="multilevel"/>
    <w:tmpl w:val="116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87506"/>
    <w:multiLevelType w:val="hybridMultilevel"/>
    <w:tmpl w:val="76E6EB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FB1687"/>
    <w:multiLevelType w:val="multilevel"/>
    <w:tmpl w:val="B8D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21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17"/>
  </w:num>
  <w:num w:numId="14">
    <w:abstractNumId w:val="1"/>
  </w:num>
  <w:num w:numId="15">
    <w:abstractNumId w:val="12"/>
  </w:num>
  <w:num w:numId="16">
    <w:abstractNumId w:val="8"/>
  </w:num>
  <w:num w:numId="17">
    <w:abstractNumId w:val="0"/>
  </w:num>
  <w:num w:numId="18">
    <w:abstractNumId w:val="9"/>
  </w:num>
  <w:num w:numId="19">
    <w:abstractNumId w:val="20"/>
  </w:num>
  <w:num w:numId="20">
    <w:abstractNumId w:val="6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3A28"/>
    <w:rsid w:val="0001798E"/>
    <w:rsid w:val="000445E3"/>
    <w:rsid w:val="000723FC"/>
    <w:rsid w:val="00073B20"/>
    <w:rsid w:val="000770B1"/>
    <w:rsid w:val="00086B45"/>
    <w:rsid w:val="000925C1"/>
    <w:rsid w:val="000C1F99"/>
    <w:rsid w:val="000C4A83"/>
    <w:rsid w:val="000C79DF"/>
    <w:rsid w:val="000E2B66"/>
    <w:rsid w:val="000E41E3"/>
    <w:rsid w:val="000F71A2"/>
    <w:rsid w:val="00101790"/>
    <w:rsid w:val="00121BDB"/>
    <w:rsid w:val="00141140"/>
    <w:rsid w:val="001619D2"/>
    <w:rsid w:val="001622BC"/>
    <w:rsid w:val="00184FBC"/>
    <w:rsid w:val="0018613E"/>
    <w:rsid w:val="00190D3E"/>
    <w:rsid w:val="00192C74"/>
    <w:rsid w:val="001947A9"/>
    <w:rsid w:val="001B03E6"/>
    <w:rsid w:val="001B10BC"/>
    <w:rsid w:val="001E25E2"/>
    <w:rsid w:val="001E708D"/>
    <w:rsid w:val="00203C5D"/>
    <w:rsid w:val="00205F79"/>
    <w:rsid w:val="00220D5C"/>
    <w:rsid w:val="002212F8"/>
    <w:rsid w:val="00224662"/>
    <w:rsid w:val="002313C2"/>
    <w:rsid w:val="00245EA2"/>
    <w:rsid w:val="00252B05"/>
    <w:rsid w:val="002534CB"/>
    <w:rsid w:val="002540E6"/>
    <w:rsid w:val="00257319"/>
    <w:rsid w:val="002650B5"/>
    <w:rsid w:val="00265F3B"/>
    <w:rsid w:val="00266E92"/>
    <w:rsid w:val="002720DE"/>
    <w:rsid w:val="00287D7C"/>
    <w:rsid w:val="002A45B5"/>
    <w:rsid w:val="002A776F"/>
    <w:rsid w:val="002E4983"/>
    <w:rsid w:val="002E58A4"/>
    <w:rsid w:val="002F1DF5"/>
    <w:rsid w:val="002F41FB"/>
    <w:rsid w:val="002F64FA"/>
    <w:rsid w:val="00302129"/>
    <w:rsid w:val="003071D8"/>
    <w:rsid w:val="003152C1"/>
    <w:rsid w:val="00330747"/>
    <w:rsid w:val="00330854"/>
    <w:rsid w:val="003442ED"/>
    <w:rsid w:val="0034712D"/>
    <w:rsid w:val="0036629D"/>
    <w:rsid w:val="003737F1"/>
    <w:rsid w:val="00381D49"/>
    <w:rsid w:val="00383CF3"/>
    <w:rsid w:val="003970C0"/>
    <w:rsid w:val="003C4E8C"/>
    <w:rsid w:val="003D0EBF"/>
    <w:rsid w:val="003D6842"/>
    <w:rsid w:val="004013CB"/>
    <w:rsid w:val="004067E4"/>
    <w:rsid w:val="004069DC"/>
    <w:rsid w:val="004153DC"/>
    <w:rsid w:val="00420FAB"/>
    <w:rsid w:val="00422593"/>
    <w:rsid w:val="00423CF9"/>
    <w:rsid w:val="00425E67"/>
    <w:rsid w:val="0044367D"/>
    <w:rsid w:val="00462E8E"/>
    <w:rsid w:val="00467356"/>
    <w:rsid w:val="00474091"/>
    <w:rsid w:val="00483751"/>
    <w:rsid w:val="00483C4C"/>
    <w:rsid w:val="004928D5"/>
    <w:rsid w:val="004946E7"/>
    <w:rsid w:val="004C2291"/>
    <w:rsid w:val="004C4386"/>
    <w:rsid w:val="004D06B9"/>
    <w:rsid w:val="004D0A41"/>
    <w:rsid w:val="004E2052"/>
    <w:rsid w:val="004E6BEC"/>
    <w:rsid w:val="00510A14"/>
    <w:rsid w:val="00511E2E"/>
    <w:rsid w:val="00517461"/>
    <w:rsid w:val="00530B8B"/>
    <w:rsid w:val="005362ED"/>
    <w:rsid w:val="00544C7C"/>
    <w:rsid w:val="0055133B"/>
    <w:rsid w:val="00560B5A"/>
    <w:rsid w:val="00563782"/>
    <w:rsid w:val="00576D67"/>
    <w:rsid w:val="005A0C49"/>
    <w:rsid w:val="005B254B"/>
    <w:rsid w:val="005C72FB"/>
    <w:rsid w:val="005E5925"/>
    <w:rsid w:val="005F2F1E"/>
    <w:rsid w:val="00601392"/>
    <w:rsid w:val="0060440A"/>
    <w:rsid w:val="00611CAF"/>
    <w:rsid w:val="00615163"/>
    <w:rsid w:val="00616FE4"/>
    <w:rsid w:val="006253B7"/>
    <w:rsid w:val="00655E99"/>
    <w:rsid w:val="006752E2"/>
    <w:rsid w:val="006866BC"/>
    <w:rsid w:val="006A2893"/>
    <w:rsid w:val="006A3119"/>
    <w:rsid w:val="006A3BBB"/>
    <w:rsid w:val="006A6D3A"/>
    <w:rsid w:val="006B6825"/>
    <w:rsid w:val="006C24B8"/>
    <w:rsid w:val="006D3FF3"/>
    <w:rsid w:val="006E0E84"/>
    <w:rsid w:val="006E4043"/>
    <w:rsid w:val="006E44F5"/>
    <w:rsid w:val="00720301"/>
    <w:rsid w:val="0072539B"/>
    <w:rsid w:val="00727B20"/>
    <w:rsid w:val="007316ED"/>
    <w:rsid w:val="0073248F"/>
    <w:rsid w:val="00744F3D"/>
    <w:rsid w:val="007475D0"/>
    <w:rsid w:val="00756FCD"/>
    <w:rsid w:val="00757B94"/>
    <w:rsid w:val="007670A4"/>
    <w:rsid w:val="00770431"/>
    <w:rsid w:val="007729C6"/>
    <w:rsid w:val="00780E55"/>
    <w:rsid w:val="00781176"/>
    <w:rsid w:val="00784E76"/>
    <w:rsid w:val="00793700"/>
    <w:rsid w:val="00795082"/>
    <w:rsid w:val="00796205"/>
    <w:rsid w:val="007A55D9"/>
    <w:rsid w:val="007C587A"/>
    <w:rsid w:val="007D6F99"/>
    <w:rsid w:val="007D70C8"/>
    <w:rsid w:val="007F5FEA"/>
    <w:rsid w:val="007F6E1D"/>
    <w:rsid w:val="00801CB9"/>
    <w:rsid w:val="00821D7D"/>
    <w:rsid w:val="00822AEC"/>
    <w:rsid w:val="00823690"/>
    <w:rsid w:val="008323D5"/>
    <w:rsid w:val="0083720F"/>
    <w:rsid w:val="0085157A"/>
    <w:rsid w:val="00851D1D"/>
    <w:rsid w:val="00864FD4"/>
    <w:rsid w:val="00866077"/>
    <w:rsid w:val="0087153C"/>
    <w:rsid w:val="0087568D"/>
    <w:rsid w:val="008844AF"/>
    <w:rsid w:val="008A0DEE"/>
    <w:rsid w:val="008A6C60"/>
    <w:rsid w:val="008A7236"/>
    <w:rsid w:val="008B2351"/>
    <w:rsid w:val="008B7DCA"/>
    <w:rsid w:val="008C3AE0"/>
    <w:rsid w:val="008D58D5"/>
    <w:rsid w:val="008E3230"/>
    <w:rsid w:val="008E53A6"/>
    <w:rsid w:val="008F4B71"/>
    <w:rsid w:val="008F5CA3"/>
    <w:rsid w:val="009008B6"/>
    <w:rsid w:val="00915C57"/>
    <w:rsid w:val="0091711C"/>
    <w:rsid w:val="00924539"/>
    <w:rsid w:val="00927A6A"/>
    <w:rsid w:val="00927B67"/>
    <w:rsid w:val="00930FB8"/>
    <w:rsid w:val="00932D30"/>
    <w:rsid w:val="009423E2"/>
    <w:rsid w:val="0094285B"/>
    <w:rsid w:val="009474F5"/>
    <w:rsid w:val="009622F7"/>
    <w:rsid w:val="00964E60"/>
    <w:rsid w:val="00965B9E"/>
    <w:rsid w:val="00975356"/>
    <w:rsid w:val="00976B90"/>
    <w:rsid w:val="00980C3A"/>
    <w:rsid w:val="0099260B"/>
    <w:rsid w:val="009A34D8"/>
    <w:rsid w:val="009A43F5"/>
    <w:rsid w:val="009B40F3"/>
    <w:rsid w:val="009B7435"/>
    <w:rsid w:val="009D302D"/>
    <w:rsid w:val="009D5CE0"/>
    <w:rsid w:val="00A11AA5"/>
    <w:rsid w:val="00A121EA"/>
    <w:rsid w:val="00A171E1"/>
    <w:rsid w:val="00A213FB"/>
    <w:rsid w:val="00A31AB9"/>
    <w:rsid w:val="00A60546"/>
    <w:rsid w:val="00A65C84"/>
    <w:rsid w:val="00A67307"/>
    <w:rsid w:val="00A67BF5"/>
    <w:rsid w:val="00A709B7"/>
    <w:rsid w:val="00A812FB"/>
    <w:rsid w:val="00A86992"/>
    <w:rsid w:val="00A914DB"/>
    <w:rsid w:val="00AA5B71"/>
    <w:rsid w:val="00AA6E93"/>
    <w:rsid w:val="00AB5DED"/>
    <w:rsid w:val="00AB6073"/>
    <w:rsid w:val="00AB73B9"/>
    <w:rsid w:val="00AD5F97"/>
    <w:rsid w:val="00AD77FD"/>
    <w:rsid w:val="00AE65BA"/>
    <w:rsid w:val="00AF47E5"/>
    <w:rsid w:val="00B0012F"/>
    <w:rsid w:val="00B04E85"/>
    <w:rsid w:val="00B347A9"/>
    <w:rsid w:val="00B3587E"/>
    <w:rsid w:val="00B35EEA"/>
    <w:rsid w:val="00B40C17"/>
    <w:rsid w:val="00B40F93"/>
    <w:rsid w:val="00B43882"/>
    <w:rsid w:val="00B465F0"/>
    <w:rsid w:val="00B63F54"/>
    <w:rsid w:val="00B719A1"/>
    <w:rsid w:val="00B74FEE"/>
    <w:rsid w:val="00B814C1"/>
    <w:rsid w:val="00B81FDB"/>
    <w:rsid w:val="00B8229E"/>
    <w:rsid w:val="00B87D98"/>
    <w:rsid w:val="00BA1744"/>
    <w:rsid w:val="00BA230D"/>
    <w:rsid w:val="00BA5E70"/>
    <w:rsid w:val="00BA6773"/>
    <w:rsid w:val="00BB14E0"/>
    <w:rsid w:val="00BB16A8"/>
    <w:rsid w:val="00BB1D3E"/>
    <w:rsid w:val="00BB2B3C"/>
    <w:rsid w:val="00BC19AD"/>
    <w:rsid w:val="00BE052F"/>
    <w:rsid w:val="00BE054C"/>
    <w:rsid w:val="00BE44BB"/>
    <w:rsid w:val="00BF3D18"/>
    <w:rsid w:val="00BF5782"/>
    <w:rsid w:val="00C113D7"/>
    <w:rsid w:val="00C2751B"/>
    <w:rsid w:val="00C40F8E"/>
    <w:rsid w:val="00C4146A"/>
    <w:rsid w:val="00C43737"/>
    <w:rsid w:val="00C44F5F"/>
    <w:rsid w:val="00C51E93"/>
    <w:rsid w:val="00C65424"/>
    <w:rsid w:val="00C71695"/>
    <w:rsid w:val="00C720EF"/>
    <w:rsid w:val="00C72F59"/>
    <w:rsid w:val="00C8794B"/>
    <w:rsid w:val="00C91CF9"/>
    <w:rsid w:val="00CB4379"/>
    <w:rsid w:val="00CB6162"/>
    <w:rsid w:val="00CD6D0C"/>
    <w:rsid w:val="00CE27A5"/>
    <w:rsid w:val="00CF4FA8"/>
    <w:rsid w:val="00D055A2"/>
    <w:rsid w:val="00D06FC9"/>
    <w:rsid w:val="00D20B1A"/>
    <w:rsid w:val="00D44AA4"/>
    <w:rsid w:val="00D477C6"/>
    <w:rsid w:val="00D52DDB"/>
    <w:rsid w:val="00D60A38"/>
    <w:rsid w:val="00D61BCE"/>
    <w:rsid w:val="00D647F6"/>
    <w:rsid w:val="00D674E8"/>
    <w:rsid w:val="00D705C1"/>
    <w:rsid w:val="00D744D6"/>
    <w:rsid w:val="00D77965"/>
    <w:rsid w:val="00D93430"/>
    <w:rsid w:val="00DA4C47"/>
    <w:rsid w:val="00DA58C4"/>
    <w:rsid w:val="00DC6EDE"/>
    <w:rsid w:val="00DE526F"/>
    <w:rsid w:val="00DE7F66"/>
    <w:rsid w:val="00E03AAB"/>
    <w:rsid w:val="00E07F5E"/>
    <w:rsid w:val="00E160BA"/>
    <w:rsid w:val="00E17280"/>
    <w:rsid w:val="00E251D3"/>
    <w:rsid w:val="00E32DBD"/>
    <w:rsid w:val="00E44172"/>
    <w:rsid w:val="00E47E15"/>
    <w:rsid w:val="00E5447A"/>
    <w:rsid w:val="00E62CD0"/>
    <w:rsid w:val="00E76782"/>
    <w:rsid w:val="00E8100B"/>
    <w:rsid w:val="00E81A9C"/>
    <w:rsid w:val="00E85743"/>
    <w:rsid w:val="00E93B84"/>
    <w:rsid w:val="00EA4D12"/>
    <w:rsid w:val="00EB5D1A"/>
    <w:rsid w:val="00EC20BA"/>
    <w:rsid w:val="00EC5EDF"/>
    <w:rsid w:val="00ED1CE7"/>
    <w:rsid w:val="00ED20D0"/>
    <w:rsid w:val="00ED6F3E"/>
    <w:rsid w:val="00EE3508"/>
    <w:rsid w:val="00F053A8"/>
    <w:rsid w:val="00F133CE"/>
    <w:rsid w:val="00F31D36"/>
    <w:rsid w:val="00F47F28"/>
    <w:rsid w:val="00F55CAE"/>
    <w:rsid w:val="00F57064"/>
    <w:rsid w:val="00F60E68"/>
    <w:rsid w:val="00F67E0E"/>
    <w:rsid w:val="00F75F9E"/>
    <w:rsid w:val="00F7683D"/>
    <w:rsid w:val="00F86023"/>
    <w:rsid w:val="00F86D82"/>
    <w:rsid w:val="00F92261"/>
    <w:rsid w:val="00F92A1F"/>
    <w:rsid w:val="00F945BC"/>
    <w:rsid w:val="00F97A4D"/>
    <w:rsid w:val="00FA22D1"/>
    <w:rsid w:val="00FB01CC"/>
    <w:rsid w:val="00FB04DC"/>
    <w:rsid w:val="00FB58DA"/>
    <w:rsid w:val="00FC3759"/>
    <w:rsid w:val="00FC7582"/>
    <w:rsid w:val="00FD35E0"/>
    <w:rsid w:val="00FF21D9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7EB"/>
  <w15:chartTrackingRefBased/>
  <w15:docId w15:val="{606921DC-85DC-41C5-9B42-1C6A9B73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31A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F8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6D8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Vrazn1">
    <w:name w:val="Výrazný1"/>
    <w:uiPriority w:val="22"/>
    <w:qFormat/>
    <w:rsid w:val="00F86D82"/>
    <w:rPr>
      <w:b/>
      <w:bCs/>
    </w:rPr>
  </w:style>
  <w:style w:type="character" w:styleId="Hypertextovprepojenie">
    <w:name w:val="Hyperlink"/>
    <w:uiPriority w:val="99"/>
    <w:semiHidden/>
    <w:unhideWhenUsed/>
    <w:rsid w:val="00F86D82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D0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5A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055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5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55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055A2"/>
    <w:rPr>
      <w:rFonts w:ascii="Tahoma" w:hAnsi="Tahoma" w:cs="Tahoma"/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2A45B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467356"/>
    <w:pPr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customStyle="1" w:styleId="ObyajntextChar">
    <w:name w:val="Obyčajný text Char"/>
    <w:link w:val="Obyajntext"/>
    <w:uiPriority w:val="99"/>
    <w:rsid w:val="00467356"/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1B10BC"/>
    <w:pPr>
      <w:ind w:left="708"/>
    </w:pPr>
  </w:style>
  <w:style w:type="paragraph" w:styleId="Revzia">
    <w:name w:val="Revision"/>
    <w:hidden/>
    <w:uiPriority w:val="99"/>
    <w:semiHidden/>
    <w:rsid w:val="00086B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Krion Partners s.r.o.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Ridzoň - KRION Partners</dc:creator>
  <cp:keywords/>
  <cp:lastModifiedBy>Roman Jazudek</cp:lastModifiedBy>
  <cp:revision>4</cp:revision>
  <dcterms:created xsi:type="dcterms:W3CDTF">2018-03-25T20:32:00Z</dcterms:created>
  <dcterms:modified xsi:type="dcterms:W3CDTF">2018-05-18T08:04:00Z</dcterms:modified>
</cp:coreProperties>
</file>